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400" w:rsidRPr="00006330" w:rsidRDefault="00D35400" w:rsidP="00D35400">
      <w:pPr>
        <w:jc w:val="center"/>
        <w:rPr>
          <w:b/>
          <w:color w:val="000000"/>
        </w:rPr>
      </w:pPr>
      <w:bookmarkStart w:id="0" w:name="_GoBack"/>
      <w:bookmarkEnd w:id="0"/>
      <w:r w:rsidRPr="00006330">
        <w:rPr>
          <w:b/>
          <w:color w:val="000000"/>
        </w:rPr>
        <w:t>Список публикаций</w:t>
      </w:r>
    </w:p>
    <w:p w:rsidR="00D35400" w:rsidRDefault="00D35400" w:rsidP="00D35400">
      <w:pPr>
        <w:jc w:val="center"/>
        <w:rPr>
          <w:b/>
          <w:color w:val="000000"/>
        </w:rPr>
      </w:pPr>
      <w:r w:rsidRPr="00474B57">
        <w:rPr>
          <w:b/>
          <w:color w:val="000000"/>
        </w:rPr>
        <w:t>в международных рецензируемых изданиях</w:t>
      </w:r>
      <w:r>
        <w:rPr>
          <w:b/>
          <w:color w:val="000000"/>
        </w:rPr>
        <w:t xml:space="preserve"> </w:t>
      </w:r>
    </w:p>
    <w:p w:rsidR="00D35400" w:rsidRPr="000D10CC" w:rsidRDefault="00D35400" w:rsidP="00D35400">
      <w:pPr>
        <w:jc w:val="center"/>
        <w:rPr>
          <w:b/>
          <w:bCs/>
          <w:sz w:val="10"/>
          <w:szCs w:val="10"/>
        </w:rPr>
      </w:pPr>
    </w:p>
    <w:p w:rsidR="00D35400" w:rsidRDefault="00D35400" w:rsidP="00D35400">
      <w:pPr>
        <w:jc w:val="both"/>
        <w:rPr>
          <w:color w:val="000000"/>
        </w:rPr>
      </w:pPr>
      <w:r w:rsidRPr="0033449D">
        <w:rPr>
          <w:b/>
          <w:color w:val="000000"/>
        </w:rPr>
        <w:t>ФИО претендента</w:t>
      </w:r>
      <w:r>
        <w:rPr>
          <w:color w:val="000000"/>
        </w:rPr>
        <w:t>: Колесников Александр Сергеевич</w:t>
      </w:r>
    </w:p>
    <w:p w:rsidR="00D35400" w:rsidRPr="0024000B" w:rsidRDefault="00D35400" w:rsidP="00D35400">
      <w:pPr>
        <w:rPr>
          <w:b/>
          <w:bCs/>
          <w:sz w:val="20"/>
          <w:szCs w:val="20"/>
        </w:rPr>
      </w:pPr>
      <w:r w:rsidRPr="0024000B">
        <w:rPr>
          <w:b/>
          <w:bCs/>
          <w:sz w:val="20"/>
          <w:szCs w:val="20"/>
        </w:rPr>
        <w:t>Идентификаторы автора</w:t>
      </w:r>
      <w:r>
        <w:rPr>
          <w:b/>
          <w:bCs/>
          <w:sz w:val="20"/>
          <w:szCs w:val="20"/>
        </w:rPr>
        <w:t xml:space="preserve"> (если имеются)</w:t>
      </w:r>
      <w:r w:rsidRPr="0024000B">
        <w:rPr>
          <w:b/>
          <w:bCs/>
          <w:sz w:val="20"/>
          <w:szCs w:val="20"/>
        </w:rPr>
        <w:t>:</w:t>
      </w:r>
    </w:p>
    <w:p w:rsidR="00D35400" w:rsidRPr="00D35400" w:rsidRDefault="00D35400" w:rsidP="00D35400">
      <w:pPr>
        <w:rPr>
          <w:sz w:val="20"/>
          <w:szCs w:val="20"/>
          <w:lang w:val="en-US"/>
        </w:rPr>
      </w:pPr>
      <w:r w:rsidRPr="0033449D">
        <w:rPr>
          <w:b/>
          <w:sz w:val="20"/>
          <w:szCs w:val="20"/>
          <w:lang w:val="en-US"/>
        </w:rPr>
        <w:t>Scopus</w:t>
      </w:r>
      <w:r w:rsidRPr="00D35400">
        <w:rPr>
          <w:b/>
          <w:sz w:val="20"/>
          <w:szCs w:val="20"/>
          <w:lang w:val="en-US"/>
        </w:rPr>
        <w:t xml:space="preserve"> </w:t>
      </w:r>
      <w:r w:rsidRPr="0033449D">
        <w:rPr>
          <w:b/>
          <w:sz w:val="20"/>
          <w:szCs w:val="20"/>
          <w:lang w:val="en-US"/>
        </w:rPr>
        <w:t>Author</w:t>
      </w:r>
      <w:r w:rsidRPr="00D35400">
        <w:rPr>
          <w:b/>
          <w:sz w:val="20"/>
          <w:szCs w:val="20"/>
          <w:lang w:val="en-US"/>
        </w:rPr>
        <w:t xml:space="preserve"> </w:t>
      </w:r>
      <w:r w:rsidRPr="0033449D">
        <w:rPr>
          <w:b/>
          <w:sz w:val="20"/>
          <w:szCs w:val="20"/>
          <w:lang w:val="en-US"/>
        </w:rPr>
        <w:t>ID</w:t>
      </w:r>
      <w:r w:rsidRPr="00D35400">
        <w:rPr>
          <w:sz w:val="20"/>
          <w:szCs w:val="20"/>
          <w:lang w:val="en-US"/>
        </w:rPr>
        <w:t xml:space="preserve">: </w:t>
      </w:r>
      <w:hyperlink r:id="rId9" w:history="1">
        <w:r w:rsidRPr="00D35400">
          <w:rPr>
            <w:rStyle w:val="af1"/>
            <w:rFonts w:eastAsia="Times New Roman"/>
            <w:sz w:val="20"/>
            <w:szCs w:val="20"/>
            <w:lang w:val="en-US" w:eastAsia="ru-RU"/>
          </w:rPr>
          <w:t>57189499212</w:t>
        </w:r>
      </w:hyperlink>
    </w:p>
    <w:p w:rsidR="00D35400" w:rsidRPr="0024000B" w:rsidRDefault="00D35400" w:rsidP="00D35400">
      <w:pPr>
        <w:rPr>
          <w:sz w:val="20"/>
          <w:szCs w:val="20"/>
          <w:lang w:val="en-US"/>
        </w:rPr>
      </w:pPr>
      <w:r w:rsidRPr="0033449D">
        <w:rPr>
          <w:b/>
          <w:color w:val="000000"/>
          <w:sz w:val="20"/>
          <w:szCs w:val="20"/>
          <w:lang w:val="en-US"/>
        </w:rPr>
        <w:t>Web of Science Researcher ID</w:t>
      </w:r>
      <w:r w:rsidRPr="0024000B">
        <w:rPr>
          <w:color w:val="000000"/>
          <w:sz w:val="20"/>
          <w:szCs w:val="20"/>
          <w:lang w:val="en-US"/>
        </w:rPr>
        <w:t>:</w:t>
      </w:r>
      <w:r w:rsidRPr="00405C76">
        <w:rPr>
          <w:lang w:val="en-US"/>
        </w:rPr>
        <w:t xml:space="preserve"> </w:t>
      </w:r>
      <w:hyperlink r:id="rId10" w:history="1">
        <w:r w:rsidRPr="00237D3C">
          <w:rPr>
            <w:rStyle w:val="af1"/>
            <w:rFonts w:eastAsia="Times New Roman"/>
            <w:sz w:val="20"/>
            <w:szCs w:val="20"/>
            <w:lang w:val="en-US" w:eastAsia="ru-RU"/>
          </w:rPr>
          <w:t>O-3154-2017</w:t>
        </w:r>
      </w:hyperlink>
      <w:r w:rsidRPr="000F6320">
        <w:rPr>
          <w:sz w:val="20"/>
          <w:szCs w:val="20"/>
          <w:lang w:val="en-US"/>
        </w:rPr>
        <w:t xml:space="preserve"> </w:t>
      </w:r>
      <w:r w:rsidRPr="0024000B">
        <w:rPr>
          <w:color w:val="000000"/>
          <w:sz w:val="20"/>
          <w:szCs w:val="20"/>
          <w:lang w:val="en-US"/>
        </w:rPr>
        <w:t xml:space="preserve"> </w:t>
      </w:r>
    </w:p>
    <w:p w:rsidR="00D35400" w:rsidRPr="0024000B" w:rsidRDefault="00D35400" w:rsidP="00D35400">
      <w:pPr>
        <w:rPr>
          <w:sz w:val="20"/>
          <w:szCs w:val="20"/>
          <w:lang w:val="kk-KZ"/>
        </w:rPr>
      </w:pPr>
      <w:r w:rsidRPr="0033449D">
        <w:rPr>
          <w:b/>
          <w:sz w:val="20"/>
          <w:szCs w:val="20"/>
        </w:rPr>
        <w:t>ORCID</w:t>
      </w:r>
      <w:r w:rsidRPr="0024000B">
        <w:rPr>
          <w:sz w:val="20"/>
          <w:szCs w:val="20"/>
        </w:rPr>
        <w:t xml:space="preserve">: </w:t>
      </w:r>
      <w:hyperlink r:id="rId11" w:tgtFrame="_blank" w:history="1">
        <w:r w:rsidRPr="006A315B">
          <w:rPr>
            <w:rStyle w:val="af1"/>
            <w:rFonts w:eastAsia="Times New Roman"/>
            <w:sz w:val="20"/>
            <w:szCs w:val="20"/>
            <w:lang w:eastAsia="ru-RU"/>
          </w:rPr>
          <w:t>0000-0002-8060-6234</w:t>
        </w:r>
      </w:hyperlink>
    </w:p>
    <w:p w:rsidR="00D35400" w:rsidRDefault="00D35400" w:rsidP="00D35400">
      <w:pPr>
        <w:jc w:val="both"/>
        <w:rPr>
          <w:color w:val="000000"/>
          <w:sz w:val="10"/>
          <w:szCs w:val="10"/>
        </w:rPr>
      </w:pPr>
    </w:p>
    <w:p w:rsidR="0091383A" w:rsidRPr="000D10CC" w:rsidRDefault="0091383A" w:rsidP="00D35400">
      <w:pPr>
        <w:jc w:val="both"/>
        <w:rPr>
          <w:color w:val="000000"/>
          <w:sz w:val="10"/>
          <w:szCs w:val="10"/>
        </w:rPr>
      </w:pPr>
    </w:p>
    <w:tbl>
      <w:tblPr>
        <w:tblW w:w="15190" w:type="dxa"/>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
        <w:gridCol w:w="2968"/>
        <w:gridCol w:w="1134"/>
        <w:gridCol w:w="3208"/>
        <w:gridCol w:w="1657"/>
        <w:gridCol w:w="1372"/>
        <w:gridCol w:w="1701"/>
        <w:gridCol w:w="1701"/>
        <w:gridCol w:w="1129"/>
      </w:tblGrid>
      <w:tr w:rsidR="00D35400" w:rsidRPr="006F5A42" w:rsidTr="00235552">
        <w:trPr>
          <w:trHeight w:val="30"/>
          <w:jc w:val="center"/>
        </w:trPr>
        <w:tc>
          <w:tcPr>
            <w:tcW w:w="320" w:type="dxa"/>
            <w:tcMar>
              <w:top w:w="15" w:type="dxa"/>
              <w:left w:w="15" w:type="dxa"/>
              <w:bottom w:w="15" w:type="dxa"/>
              <w:right w:w="15" w:type="dxa"/>
            </w:tcMar>
          </w:tcPr>
          <w:p w:rsidR="00D35400" w:rsidRPr="006F5A42" w:rsidRDefault="00D35400" w:rsidP="0085597C">
            <w:pPr>
              <w:jc w:val="center"/>
              <w:rPr>
                <w:sz w:val="20"/>
                <w:szCs w:val="20"/>
              </w:rPr>
            </w:pPr>
            <w:r w:rsidRPr="006F5A42">
              <w:rPr>
                <w:color w:val="000000"/>
                <w:sz w:val="20"/>
                <w:szCs w:val="20"/>
              </w:rPr>
              <w:t xml:space="preserve">№ </w:t>
            </w:r>
            <w:proofErr w:type="gramStart"/>
            <w:r w:rsidRPr="006F5A42">
              <w:rPr>
                <w:color w:val="000000"/>
                <w:sz w:val="20"/>
                <w:szCs w:val="20"/>
              </w:rPr>
              <w:t>п</w:t>
            </w:r>
            <w:proofErr w:type="gramEnd"/>
            <w:r w:rsidRPr="006F5A42">
              <w:rPr>
                <w:color w:val="000000"/>
                <w:sz w:val="20"/>
                <w:szCs w:val="20"/>
              </w:rPr>
              <w:t>/п</w:t>
            </w:r>
          </w:p>
        </w:tc>
        <w:tc>
          <w:tcPr>
            <w:tcW w:w="2968" w:type="dxa"/>
            <w:tcMar>
              <w:top w:w="15" w:type="dxa"/>
              <w:left w:w="15" w:type="dxa"/>
              <w:bottom w:w="15" w:type="dxa"/>
              <w:right w:w="15" w:type="dxa"/>
            </w:tcMar>
          </w:tcPr>
          <w:p w:rsidR="00D35400" w:rsidRPr="006F5A42" w:rsidRDefault="00D35400" w:rsidP="0085597C">
            <w:pPr>
              <w:jc w:val="center"/>
              <w:rPr>
                <w:sz w:val="20"/>
                <w:szCs w:val="20"/>
              </w:rPr>
            </w:pPr>
            <w:r w:rsidRPr="006F5A42">
              <w:rPr>
                <w:color w:val="000000"/>
                <w:sz w:val="20"/>
                <w:szCs w:val="20"/>
              </w:rPr>
              <w:t>Название публикации</w:t>
            </w:r>
          </w:p>
        </w:tc>
        <w:tc>
          <w:tcPr>
            <w:tcW w:w="1134" w:type="dxa"/>
            <w:tcMar>
              <w:top w:w="15" w:type="dxa"/>
              <w:left w:w="15" w:type="dxa"/>
              <w:bottom w:w="15" w:type="dxa"/>
              <w:right w:w="15" w:type="dxa"/>
            </w:tcMar>
          </w:tcPr>
          <w:p w:rsidR="00D35400" w:rsidRPr="006F5A42" w:rsidRDefault="00D35400" w:rsidP="0085597C">
            <w:pPr>
              <w:jc w:val="center"/>
              <w:rPr>
                <w:sz w:val="20"/>
                <w:szCs w:val="20"/>
              </w:rPr>
            </w:pPr>
            <w:r w:rsidRPr="006F5A42">
              <w:rPr>
                <w:color w:val="000000"/>
                <w:sz w:val="20"/>
                <w:szCs w:val="20"/>
              </w:rPr>
              <w:t>Тип публикации (статья, обзор и т.д.)</w:t>
            </w:r>
          </w:p>
        </w:tc>
        <w:tc>
          <w:tcPr>
            <w:tcW w:w="3208" w:type="dxa"/>
            <w:tcMar>
              <w:top w:w="15" w:type="dxa"/>
              <w:left w:w="15" w:type="dxa"/>
              <w:bottom w:w="15" w:type="dxa"/>
              <w:right w:w="15" w:type="dxa"/>
            </w:tcMar>
          </w:tcPr>
          <w:p w:rsidR="00D35400" w:rsidRPr="006F5A42" w:rsidRDefault="00D35400" w:rsidP="0085597C">
            <w:pPr>
              <w:jc w:val="center"/>
              <w:rPr>
                <w:sz w:val="20"/>
                <w:szCs w:val="20"/>
              </w:rPr>
            </w:pPr>
            <w:r w:rsidRPr="006F5A42">
              <w:rPr>
                <w:color w:val="000000"/>
                <w:sz w:val="20"/>
                <w:szCs w:val="20"/>
              </w:rPr>
              <w:t>Наименование журнала, год публикации (согласно базам данных), DOI</w:t>
            </w:r>
          </w:p>
        </w:tc>
        <w:tc>
          <w:tcPr>
            <w:tcW w:w="1657" w:type="dxa"/>
            <w:tcMar>
              <w:top w:w="15" w:type="dxa"/>
              <w:left w:w="15" w:type="dxa"/>
              <w:bottom w:w="15" w:type="dxa"/>
              <w:right w:w="15" w:type="dxa"/>
            </w:tcMar>
          </w:tcPr>
          <w:p w:rsidR="00D35400" w:rsidRPr="006F5A42" w:rsidRDefault="00D35400" w:rsidP="0085597C">
            <w:pPr>
              <w:jc w:val="center"/>
              <w:rPr>
                <w:sz w:val="20"/>
                <w:szCs w:val="20"/>
              </w:rPr>
            </w:pPr>
            <w:proofErr w:type="spellStart"/>
            <w:r w:rsidRPr="006F5A42">
              <w:rPr>
                <w:color w:val="000000"/>
                <w:sz w:val="20"/>
                <w:szCs w:val="20"/>
              </w:rPr>
              <w:t>Импакт</w:t>
            </w:r>
            <w:proofErr w:type="spellEnd"/>
            <w:r w:rsidRPr="006F5A42">
              <w:rPr>
                <w:color w:val="000000"/>
                <w:sz w:val="20"/>
                <w:szCs w:val="20"/>
              </w:rPr>
              <w:t xml:space="preserve">-фактор журнала, квартиль и область науки* по данным </w:t>
            </w:r>
            <w:proofErr w:type="spellStart"/>
            <w:r w:rsidRPr="006F5A42">
              <w:rPr>
                <w:color w:val="000000"/>
                <w:sz w:val="20"/>
                <w:szCs w:val="20"/>
              </w:rPr>
              <w:t>Journal</w:t>
            </w:r>
            <w:proofErr w:type="spellEnd"/>
            <w:r w:rsidRPr="006F5A42">
              <w:rPr>
                <w:color w:val="000000"/>
                <w:sz w:val="20"/>
                <w:szCs w:val="20"/>
              </w:rPr>
              <w:t xml:space="preserve"> </w:t>
            </w:r>
            <w:proofErr w:type="spellStart"/>
            <w:r w:rsidRPr="006F5A42">
              <w:rPr>
                <w:color w:val="000000"/>
                <w:sz w:val="20"/>
                <w:szCs w:val="20"/>
              </w:rPr>
              <w:t>Citation</w:t>
            </w:r>
            <w:proofErr w:type="spellEnd"/>
            <w:r w:rsidRPr="006F5A42">
              <w:rPr>
                <w:color w:val="000000"/>
                <w:sz w:val="20"/>
                <w:szCs w:val="20"/>
              </w:rPr>
              <w:t xml:space="preserve"> </w:t>
            </w:r>
            <w:proofErr w:type="spellStart"/>
            <w:r w:rsidRPr="006F5A42">
              <w:rPr>
                <w:color w:val="000000"/>
                <w:sz w:val="20"/>
                <w:szCs w:val="20"/>
              </w:rPr>
              <w:t>Reports</w:t>
            </w:r>
            <w:proofErr w:type="spellEnd"/>
            <w:r w:rsidRPr="006F5A42">
              <w:rPr>
                <w:color w:val="000000"/>
                <w:sz w:val="20"/>
                <w:szCs w:val="20"/>
              </w:rPr>
              <w:t xml:space="preserve"> (</w:t>
            </w:r>
            <w:proofErr w:type="spellStart"/>
            <w:r w:rsidRPr="006F5A42">
              <w:rPr>
                <w:color w:val="000000"/>
                <w:sz w:val="20"/>
                <w:szCs w:val="20"/>
              </w:rPr>
              <w:t>Жорнал</w:t>
            </w:r>
            <w:proofErr w:type="spellEnd"/>
            <w:r w:rsidRPr="006F5A42">
              <w:rPr>
                <w:color w:val="000000"/>
                <w:sz w:val="20"/>
                <w:szCs w:val="20"/>
              </w:rPr>
              <w:t xml:space="preserve"> </w:t>
            </w:r>
            <w:proofErr w:type="spellStart"/>
            <w:r w:rsidRPr="006F5A42">
              <w:rPr>
                <w:color w:val="000000"/>
                <w:sz w:val="20"/>
                <w:szCs w:val="20"/>
              </w:rPr>
              <w:t>Цитэйшэн</w:t>
            </w:r>
            <w:proofErr w:type="spellEnd"/>
            <w:r w:rsidRPr="006F5A42">
              <w:rPr>
                <w:color w:val="000000"/>
                <w:sz w:val="20"/>
                <w:szCs w:val="20"/>
              </w:rPr>
              <w:t xml:space="preserve"> </w:t>
            </w:r>
            <w:proofErr w:type="spellStart"/>
            <w:r w:rsidRPr="006F5A42">
              <w:rPr>
                <w:color w:val="000000"/>
                <w:sz w:val="20"/>
                <w:szCs w:val="20"/>
              </w:rPr>
              <w:t>Репортс</w:t>
            </w:r>
            <w:proofErr w:type="spellEnd"/>
            <w:r w:rsidRPr="006F5A42">
              <w:rPr>
                <w:color w:val="000000"/>
                <w:sz w:val="20"/>
                <w:szCs w:val="20"/>
              </w:rPr>
              <w:t>) за год публикации</w:t>
            </w:r>
          </w:p>
        </w:tc>
        <w:tc>
          <w:tcPr>
            <w:tcW w:w="1372" w:type="dxa"/>
            <w:tcMar>
              <w:top w:w="15" w:type="dxa"/>
              <w:left w:w="15" w:type="dxa"/>
              <w:bottom w:w="15" w:type="dxa"/>
              <w:right w:w="15" w:type="dxa"/>
            </w:tcMar>
          </w:tcPr>
          <w:p w:rsidR="00D35400" w:rsidRPr="006F5A42" w:rsidRDefault="00D35400" w:rsidP="0085597C">
            <w:pPr>
              <w:jc w:val="center"/>
              <w:rPr>
                <w:sz w:val="20"/>
                <w:szCs w:val="20"/>
              </w:rPr>
            </w:pPr>
            <w:r w:rsidRPr="006F5A42">
              <w:rPr>
                <w:color w:val="000000"/>
                <w:sz w:val="20"/>
                <w:szCs w:val="20"/>
              </w:rPr>
              <w:t xml:space="preserve">Индекс в базе данных </w:t>
            </w:r>
            <w:proofErr w:type="spellStart"/>
            <w:r w:rsidRPr="006F5A42">
              <w:rPr>
                <w:color w:val="000000"/>
                <w:sz w:val="20"/>
                <w:szCs w:val="20"/>
              </w:rPr>
              <w:t>Web</w:t>
            </w:r>
            <w:proofErr w:type="spellEnd"/>
            <w:r w:rsidRPr="006F5A42">
              <w:rPr>
                <w:color w:val="000000"/>
                <w:sz w:val="20"/>
                <w:szCs w:val="20"/>
              </w:rPr>
              <w:t xml:space="preserve"> </w:t>
            </w:r>
            <w:proofErr w:type="spellStart"/>
            <w:r w:rsidRPr="006F5A42">
              <w:rPr>
                <w:color w:val="000000"/>
                <w:sz w:val="20"/>
                <w:szCs w:val="20"/>
              </w:rPr>
              <w:t>of</w:t>
            </w:r>
            <w:proofErr w:type="spellEnd"/>
            <w:r w:rsidRPr="006F5A42">
              <w:rPr>
                <w:color w:val="000000"/>
                <w:sz w:val="20"/>
                <w:szCs w:val="20"/>
              </w:rPr>
              <w:t xml:space="preserve"> </w:t>
            </w:r>
            <w:proofErr w:type="spellStart"/>
            <w:r w:rsidRPr="006F5A42">
              <w:rPr>
                <w:color w:val="000000"/>
                <w:sz w:val="20"/>
                <w:szCs w:val="20"/>
              </w:rPr>
              <w:t>Science</w:t>
            </w:r>
            <w:proofErr w:type="spellEnd"/>
            <w:r w:rsidRPr="006F5A42">
              <w:rPr>
                <w:color w:val="000000"/>
                <w:sz w:val="20"/>
                <w:szCs w:val="20"/>
              </w:rPr>
              <w:t xml:space="preserve"> </w:t>
            </w:r>
            <w:proofErr w:type="spellStart"/>
            <w:r w:rsidRPr="006F5A42">
              <w:rPr>
                <w:color w:val="000000"/>
                <w:sz w:val="20"/>
                <w:szCs w:val="20"/>
              </w:rPr>
              <w:t>Core</w:t>
            </w:r>
            <w:proofErr w:type="spellEnd"/>
            <w:r w:rsidRPr="006F5A42">
              <w:rPr>
                <w:color w:val="000000"/>
                <w:sz w:val="20"/>
                <w:szCs w:val="20"/>
              </w:rPr>
              <w:t xml:space="preserve"> </w:t>
            </w:r>
            <w:proofErr w:type="spellStart"/>
            <w:r w:rsidRPr="006F5A42">
              <w:rPr>
                <w:color w:val="000000"/>
                <w:sz w:val="20"/>
                <w:szCs w:val="20"/>
              </w:rPr>
              <w:t>Collection</w:t>
            </w:r>
            <w:proofErr w:type="spellEnd"/>
            <w:r w:rsidRPr="006F5A42">
              <w:rPr>
                <w:color w:val="000000"/>
                <w:sz w:val="20"/>
                <w:szCs w:val="20"/>
              </w:rPr>
              <w:t xml:space="preserve"> (Веб оф </w:t>
            </w:r>
            <w:proofErr w:type="spellStart"/>
            <w:r w:rsidRPr="006F5A42">
              <w:rPr>
                <w:color w:val="000000"/>
                <w:sz w:val="20"/>
                <w:szCs w:val="20"/>
              </w:rPr>
              <w:t>Сайенс</w:t>
            </w:r>
            <w:proofErr w:type="spellEnd"/>
            <w:r w:rsidRPr="006F5A42">
              <w:rPr>
                <w:color w:val="000000"/>
                <w:sz w:val="20"/>
                <w:szCs w:val="20"/>
              </w:rPr>
              <w:t xml:space="preserve"> Кор </w:t>
            </w:r>
            <w:proofErr w:type="spellStart"/>
            <w:r w:rsidRPr="006F5A42">
              <w:rPr>
                <w:color w:val="000000"/>
                <w:sz w:val="20"/>
                <w:szCs w:val="20"/>
              </w:rPr>
              <w:t>Коллекшн</w:t>
            </w:r>
            <w:proofErr w:type="spellEnd"/>
            <w:r w:rsidRPr="006F5A42">
              <w:rPr>
                <w:color w:val="000000"/>
                <w:sz w:val="20"/>
                <w:szCs w:val="20"/>
              </w:rPr>
              <w:t>)</w:t>
            </w:r>
          </w:p>
        </w:tc>
        <w:tc>
          <w:tcPr>
            <w:tcW w:w="1701" w:type="dxa"/>
            <w:tcMar>
              <w:top w:w="15" w:type="dxa"/>
              <w:left w:w="15" w:type="dxa"/>
              <w:bottom w:w="15" w:type="dxa"/>
              <w:right w:w="15" w:type="dxa"/>
            </w:tcMar>
          </w:tcPr>
          <w:p w:rsidR="00D35400" w:rsidRPr="00D35400" w:rsidRDefault="00D35400" w:rsidP="0085597C">
            <w:pPr>
              <w:jc w:val="center"/>
              <w:rPr>
                <w:color w:val="000000"/>
                <w:sz w:val="20"/>
                <w:szCs w:val="20"/>
              </w:rPr>
            </w:pPr>
            <w:proofErr w:type="spellStart"/>
            <w:r w:rsidRPr="006F5A42">
              <w:rPr>
                <w:color w:val="000000"/>
                <w:sz w:val="20"/>
                <w:szCs w:val="20"/>
              </w:rPr>
              <w:t>CiteScore</w:t>
            </w:r>
            <w:proofErr w:type="spellEnd"/>
            <w:r w:rsidRPr="006F5A42">
              <w:rPr>
                <w:color w:val="000000"/>
                <w:sz w:val="20"/>
                <w:szCs w:val="20"/>
              </w:rPr>
              <w:t xml:space="preserve"> (</w:t>
            </w:r>
            <w:proofErr w:type="spellStart"/>
            <w:r w:rsidRPr="006F5A42">
              <w:rPr>
                <w:color w:val="000000"/>
                <w:sz w:val="20"/>
                <w:szCs w:val="20"/>
              </w:rPr>
              <w:t>СайтСкор</w:t>
            </w:r>
            <w:proofErr w:type="spellEnd"/>
            <w:r w:rsidRPr="006F5A42">
              <w:rPr>
                <w:color w:val="000000"/>
                <w:sz w:val="20"/>
                <w:szCs w:val="20"/>
              </w:rPr>
              <w:t xml:space="preserve">) журнала, </w:t>
            </w:r>
            <w:proofErr w:type="spellStart"/>
            <w:r w:rsidRPr="006F5A42">
              <w:rPr>
                <w:color w:val="000000"/>
                <w:sz w:val="20"/>
                <w:szCs w:val="20"/>
              </w:rPr>
              <w:t>процентиль</w:t>
            </w:r>
            <w:proofErr w:type="spellEnd"/>
            <w:r w:rsidRPr="006F5A42">
              <w:rPr>
                <w:color w:val="000000"/>
                <w:sz w:val="20"/>
                <w:szCs w:val="20"/>
              </w:rPr>
              <w:t xml:space="preserve"> и область науки* по данным </w:t>
            </w:r>
            <w:proofErr w:type="spellStart"/>
            <w:r w:rsidRPr="006F5A42">
              <w:rPr>
                <w:color w:val="000000"/>
                <w:sz w:val="20"/>
                <w:szCs w:val="20"/>
              </w:rPr>
              <w:t>Scopus</w:t>
            </w:r>
            <w:proofErr w:type="spellEnd"/>
            <w:r w:rsidRPr="006F5A42">
              <w:rPr>
                <w:color w:val="000000"/>
                <w:sz w:val="20"/>
                <w:szCs w:val="20"/>
              </w:rPr>
              <w:t xml:space="preserve"> (</w:t>
            </w:r>
            <w:proofErr w:type="spellStart"/>
            <w:r w:rsidRPr="006F5A42">
              <w:rPr>
                <w:color w:val="000000"/>
                <w:sz w:val="20"/>
                <w:szCs w:val="20"/>
              </w:rPr>
              <w:t>Скопус</w:t>
            </w:r>
            <w:proofErr w:type="spellEnd"/>
            <w:r w:rsidRPr="006F5A42">
              <w:rPr>
                <w:color w:val="000000"/>
                <w:sz w:val="20"/>
                <w:szCs w:val="20"/>
              </w:rPr>
              <w:t>) за год публикации</w:t>
            </w:r>
          </w:p>
          <w:p w:rsidR="00D35400" w:rsidRPr="00D35400" w:rsidRDefault="00D35400" w:rsidP="0085597C">
            <w:pPr>
              <w:jc w:val="center"/>
              <w:rPr>
                <w:sz w:val="20"/>
                <w:szCs w:val="20"/>
              </w:rPr>
            </w:pPr>
          </w:p>
        </w:tc>
        <w:tc>
          <w:tcPr>
            <w:tcW w:w="1701" w:type="dxa"/>
            <w:tcMar>
              <w:top w:w="15" w:type="dxa"/>
              <w:left w:w="15" w:type="dxa"/>
              <w:bottom w:w="15" w:type="dxa"/>
              <w:right w:w="15" w:type="dxa"/>
            </w:tcMar>
          </w:tcPr>
          <w:p w:rsidR="00D35400" w:rsidRPr="006F5A42" w:rsidRDefault="00D35400" w:rsidP="0085597C">
            <w:pPr>
              <w:jc w:val="center"/>
              <w:rPr>
                <w:sz w:val="20"/>
                <w:szCs w:val="20"/>
              </w:rPr>
            </w:pPr>
            <w:r w:rsidRPr="006F5A42">
              <w:rPr>
                <w:color w:val="000000"/>
                <w:sz w:val="20"/>
                <w:szCs w:val="20"/>
              </w:rPr>
              <w:t>ФИО авторов (подчеркнуть ФИО претендента)</w:t>
            </w:r>
          </w:p>
        </w:tc>
        <w:tc>
          <w:tcPr>
            <w:tcW w:w="1129" w:type="dxa"/>
            <w:tcMar>
              <w:top w:w="15" w:type="dxa"/>
              <w:left w:w="15" w:type="dxa"/>
              <w:bottom w:w="15" w:type="dxa"/>
              <w:right w:w="15" w:type="dxa"/>
            </w:tcMar>
          </w:tcPr>
          <w:p w:rsidR="00D35400" w:rsidRPr="006F5A42" w:rsidRDefault="00D35400" w:rsidP="0085597C">
            <w:pPr>
              <w:jc w:val="center"/>
              <w:rPr>
                <w:sz w:val="20"/>
                <w:szCs w:val="20"/>
              </w:rPr>
            </w:pPr>
            <w:r w:rsidRPr="006F5A42">
              <w:rPr>
                <w:color w:val="000000"/>
                <w:sz w:val="20"/>
                <w:szCs w:val="20"/>
              </w:rPr>
              <w:t xml:space="preserve">Роль претендента (соавтор, первый автор или автор для </w:t>
            </w:r>
            <w:proofErr w:type="spellStart"/>
            <w:proofErr w:type="gramStart"/>
            <w:r w:rsidRPr="006F5A42">
              <w:rPr>
                <w:color w:val="000000"/>
                <w:sz w:val="20"/>
                <w:szCs w:val="20"/>
              </w:rPr>
              <w:t>корреспон-денции</w:t>
            </w:r>
            <w:proofErr w:type="spellEnd"/>
            <w:proofErr w:type="gramEnd"/>
            <w:r w:rsidRPr="006F5A42">
              <w:rPr>
                <w:color w:val="000000"/>
                <w:sz w:val="20"/>
                <w:szCs w:val="20"/>
              </w:rPr>
              <w:t>)</w:t>
            </w:r>
          </w:p>
        </w:tc>
      </w:tr>
      <w:tr w:rsidR="00D35400" w:rsidRPr="006F5A42" w:rsidTr="00750FE7">
        <w:trPr>
          <w:trHeight w:val="97"/>
          <w:jc w:val="center"/>
        </w:trPr>
        <w:tc>
          <w:tcPr>
            <w:tcW w:w="320" w:type="dxa"/>
            <w:tcMar>
              <w:top w:w="15" w:type="dxa"/>
              <w:left w:w="15" w:type="dxa"/>
              <w:bottom w:w="15" w:type="dxa"/>
              <w:right w:w="15" w:type="dxa"/>
            </w:tcMar>
          </w:tcPr>
          <w:p w:rsidR="00D35400" w:rsidRPr="0091383A" w:rsidRDefault="00D35400" w:rsidP="0085597C">
            <w:pPr>
              <w:jc w:val="center"/>
              <w:rPr>
                <w:color w:val="000000"/>
                <w:sz w:val="16"/>
                <w:szCs w:val="16"/>
              </w:rPr>
            </w:pPr>
            <w:r w:rsidRPr="0091383A">
              <w:rPr>
                <w:color w:val="000000"/>
                <w:sz w:val="16"/>
                <w:szCs w:val="16"/>
              </w:rPr>
              <w:t>1</w:t>
            </w:r>
          </w:p>
        </w:tc>
        <w:tc>
          <w:tcPr>
            <w:tcW w:w="2968" w:type="dxa"/>
            <w:tcMar>
              <w:top w:w="15" w:type="dxa"/>
              <w:left w:w="15" w:type="dxa"/>
              <w:bottom w:w="15" w:type="dxa"/>
              <w:right w:w="15" w:type="dxa"/>
            </w:tcMar>
          </w:tcPr>
          <w:p w:rsidR="00D35400" w:rsidRPr="0091383A" w:rsidRDefault="00D35400" w:rsidP="0085597C">
            <w:pPr>
              <w:jc w:val="center"/>
              <w:rPr>
                <w:color w:val="000000"/>
                <w:sz w:val="16"/>
                <w:szCs w:val="16"/>
              </w:rPr>
            </w:pPr>
            <w:r w:rsidRPr="0091383A">
              <w:rPr>
                <w:color w:val="000000"/>
                <w:sz w:val="16"/>
                <w:szCs w:val="16"/>
              </w:rPr>
              <w:t>2</w:t>
            </w:r>
          </w:p>
        </w:tc>
        <w:tc>
          <w:tcPr>
            <w:tcW w:w="1134" w:type="dxa"/>
            <w:tcMar>
              <w:top w:w="15" w:type="dxa"/>
              <w:left w:w="15" w:type="dxa"/>
              <w:bottom w:w="15" w:type="dxa"/>
              <w:right w:w="15" w:type="dxa"/>
            </w:tcMar>
          </w:tcPr>
          <w:p w:rsidR="00D35400" w:rsidRPr="0091383A" w:rsidRDefault="00D35400" w:rsidP="0085597C">
            <w:pPr>
              <w:jc w:val="center"/>
              <w:rPr>
                <w:color w:val="000000"/>
                <w:sz w:val="16"/>
                <w:szCs w:val="16"/>
              </w:rPr>
            </w:pPr>
            <w:r w:rsidRPr="0091383A">
              <w:rPr>
                <w:color w:val="000000"/>
                <w:sz w:val="16"/>
                <w:szCs w:val="16"/>
              </w:rPr>
              <w:t>3</w:t>
            </w:r>
          </w:p>
        </w:tc>
        <w:tc>
          <w:tcPr>
            <w:tcW w:w="3208" w:type="dxa"/>
            <w:tcMar>
              <w:top w:w="15" w:type="dxa"/>
              <w:left w:w="15" w:type="dxa"/>
              <w:bottom w:w="15" w:type="dxa"/>
              <w:right w:w="15" w:type="dxa"/>
            </w:tcMar>
          </w:tcPr>
          <w:p w:rsidR="00D35400" w:rsidRPr="0091383A" w:rsidRDefault="00D35400" w:rsidP="0085597C">
            <w:pPr>
              <w:jc w:val="center"/>
              <w:rPr>
                <w:color w:val="000000"/>
                <w:sz w:val="16"/>
                <w:szCs w:val="16"/>
              </w:rPr>
            </w:pPr>
            <w:r w:rsidRPr="0091383A">
              <w:rPr>
                <w:color w:val="000000"/>
                <w:sz w:val="16"/>
                <w:szCs w:val="16"/>
              </w:rPr>
              <w:t>4</w:t>
            </w:r>
          </w:p>
        </w:tc>
        <w:tc>
          <w:tcPr>
            <w:tcW w:w="1657" w:type="dxa"/>
            <w:tcMar>
              <w:top w:w="15" w:type="dxa"/>
              <w:left w:w="15" w:type="dxa"/>
              <w:bottom w:w="15" w:type="dxa"/>
              <w:right w:w="15" w:type="dxa"/>
            </w:tcMar>
          </w:tcPr>
          <w:p w:rsidR="00D35400" w:rsidRPr="0091383A" w:rsidRDefault="00D35400" w:rsidP="0085597C">
            <w:pPr>
              <w:jc w:val="center"/>
              <w:rPr>
                <w:color w:val="000000"/>
                <w:sz w:val="16"/>
                <w:szCs w:val="16"/>
              </w:rPr>
            </w:pPr>
            <w:r w:rsidRPr="0091383A">
              <w:rPr>
                <w:color w:val="000000"/>
                <w:sz w:val="16"/>
                <w:szCs w:val="16"/>
              </w:rPr>
              <w:t>5</w:t>
            </w:r>
          </w:p>
        </w:tc>
        <w:tc>
          <w:tcPr>
            <w:tcW w:w="1372" w:type="dxa"/>
            <w:tcMar>
              <w:top w:w="15" w:type="dxa"/>
              <w:left w:w="15" w:type="dxa"/>
              <w:bottom w:w="15" w:type="dxa"/>
              <w:right w:w="15" w:type="dxa"/>
            </w:tcMar>
          </w:tcPr>
          <w:p w:rsidR="00D35400" w:rsidRPr="0091383A" w:rsidRDefault="00D35400" w:rsidP="0085597C">
            <w:pPr>
              <w:jc w:val="center"/>
              <w:rPr>
                <w:color w:val="000000"/>
                <w:sz w:val="16"/>
                <w:szCs w:val="16"/>
              </w:rPr>
            </w:pPr>
            <w:r w:rsidRPr="0091383A">
              <w:rPr>
                <w:color w:val="000000"/>
                <w:sz w:val="16"/>
                <w:szCs w:val="16"/>
              </w:rPr>
              <w:t>6</w:t>
            </w:r>
          </w:p>
        </w:tc>
        <w:tc>
          <w:tcPr>
            <w:tcW w:w="1701" w:type="dxa"/>
            <w:tcMar>
              <w:top w:w="15" w:type="dxa"/>
              <w:left w:w="15" w:type="dxa"/>
              <w:bottom w:w="15" w:type="dxa"/>
              <w:right w:w="15" w:type="dxa"/>
            </w:tcMar>
          </w:tcPr>
          <w:p w:rsidR="00D35400" w:rsidRPr="0091383A" w:rsidRDefault="00D35400" w:rsidP="0085597C">
            <w:pPr>
              <w:jc w:val="center"/>
              <w:rPr>
                <w:color w:val="000000"/>
                <w:sz w:val="16"/>
                <w:szCs w:val="16"/>
              </w:rPr>
            </w:pPr>
            <w:r w:rsidRPr="0091383A">
              <w:rPr>
                <w:color w:val="000000"/>
                <w:sz w:val="16"/>
                <w:szCs w:val="16"/>
              </w:rPr>
              <w:t>7</w:t>
            </w:r>
          </w:p>
        </w:tc>
        <w:tc>
          <w:tcPr>
            <w:tcW w:w="1701" w:type="dxa"/>
            <w:tcMar>
              <w:top w:w="15" w:type="dxa"/>
              <w:left w:w="15" w:type="dxa"/>
              <w:bottom w:w="15" w:type="dxa"/>
              <w:right w:w="15" w:type="dxa"/>
            </w:tcMar>
          </w:tcPr>
          <w:p w:rsidR="00D35400" w:rsidRPr="0091383A" w:rsidRDefault="00D35400" w:rsidP="0085597C">
            <w:pPr>
              <w:jc w:val="center"/>
              <w:rPr>
                <w:color w:val="000000"/>
                <w:sz w:val="16"/>
                <w:szCs w:val="16"/>
              </w:rPr>
            </w:pPr>
            <w:r w:rsidRPr="0091383A">
              <w:rPr>
                <w:color w:val="000000"/>
                <w:sz w:val="16"/>
                <w:szCs w:val="16"/>
              </w:rPr>
              <w:t>8</w:t>
            </w:r>
          </w:p>
        </w:tc>
        <w:tc>
          <w:tcPr>
            <w:tcW w:w="1129" w:type="dxa"/>
            <w:tcMar>
              <w:top w:w="15" w:type="dxa"/>
              <w:left w:w="15" w:type="dxa"/>
              <w:bottom w:w="15" w:type="dxa"/>
              <w:right w:w="15" w:type="dxa"/>
            </w:tcMar>
          </w:tcPr>
          <w:p w:rsidR="00D35400" w:rsidRPr="0091383A" w:rsidRDefault="00D35400" w:rsidP="0085597C">
            <w:pPr>
              <w:jc w:val="center"/>
              <w:rPr>
                <w:color w:val="000000"/>
                <w:sz w:val="16"/>
                <w:szCs w:val="16"/>
              </w:rPr>
            </w:pPr>
            <w:r w:rsidRPr="0091383A">
              <w:rPr>
                <w:color w:val="000000"/>
                <w:sz w:val="16"/>
                <w:szCs w:val="16"/>
              </w:rPr>
              <w:t>9</w:t>
            </w:r>
          </w:p>
        </w:tc>
      </w:tr>
      <w:tr w:rsidR="00E26E90" w:rsidRPr="006F5A42" w:rsidTr="00235552">
        <w:trPr>
          <w:trHeight w:val="30"/>
          <w:jc w:val="center"/>
        </w:trPr>
        <w:tc>
          <w:tcPr>
            <w:tcW w:w="320" w:type="dxa"/>
            <w:tcMar>
              <w:top w:w="15" w:type="dxa"/>
              <w:left w:w="15" w:type="dxa"/>
              <w:bottom w:w="15" w:type="dxa"/>
              <w:right w:w="15" w:type="dxa"/>
            </w:tcMar>
          </w:tcPr>
          <w:p w:rsidR="00E26E90" w:rsidRPr="006F5A42" w:rsidRDefault="00E26E90" w:rsidP="0085597C">
            <w:pPr>
              <w:jc w:val="center"/>
              <w:rPr>
                <w:color w:val="000000"/>
                <w:sz w:val="20"/>
                <w:szCs w:val="20"/>
              </w:rPr>
            </w:pPr>
            <w:r w:rsidRPr="006F5A42">
              <w:rPr>
                <w:color w:val="000000"/>
                <w:sz w:val="20"/>
                <w:szCs w:val="20"/>
              </w:rPr>
              <w:t>1</w:t>
            </w:r>
          </w:p>
        </w:tc>
        <w:tc>
          <w:tcPr>
            <w:tcW w:w="2968" w:type="dxa"/>
            <w:tcMar>
              <w:top w:w="15" w:type="dxa"/>
              <w:left w:w="15" w:type="dxa"/>
              <w:bottom w:w="15" w:type="dxa"/>
              <w:right w:w="15" w:type="dxa"/>
            </w:tcMar>
          </w:tcPr>
          <w:p w:rsidR="00E26E90" w:rsidRPr="007607FA" w:rsidRDefault="007607FA" w:rsidP="0085597C">
            <w:pPr>
              <w:jc w:val="both"/>
              <w:rPr>
                <w:color w:val="000000"/>
                <w:sz w:val="20"/>
                <w:szCs w:val="20"/>
              </w:rPr>
            </w:pPr>
            <w:r w:rsidRPr="007607FA">
              <w:rPr>
                <w:color w:val="000000"/>
                <w:sz w:val="20"/>
                <w:szCs w:val="20"/>
                <w:lang w:val="en-US"/>
              </w:rPr>
              <w:t>Optimization</w:t>
            </w:r>
            <w:r w:rsidRPr="007607FA">
              <w:rPr>
                <w:color w:val="000000"/>
                <w:sz w:val="20"/>
                <w:szCs w:val="20"/>
              </w:rPr>
              <w:t xml:space="preserve"> </w:t>
            </w:r>
            <w:r w:rsidRPr="007607FA">
              <w:rPr>
                <w:color w:val="000000"/>
                <w:sz w:val="20"/>
                <w:szCs w:val="20"/>
                <w:lang w:val="en-US"/>
              </w:rPr>
              <w:t>of</w:t>
            </w:r>
            <w:r w:rsidRPr="007607FA">
              <w:rPr>
                <w:color w:val="000000"/>
                <w:sz w:val="20"/>
                <w:szCs w:val="20"/>
              </w:rPr>
              <w:t xml:space="preserve"> </w:t>
            </w:r>
            <w:r w:rsidRPr="007607FA">
              <w:rPr>
                <w:color w:val="000000"/>
                <w:sz w:val="20"/>
                <w:szCs w:val="20"/>
                <w:lang w:val="en-US"/>
              </w:rPr>
              <w:t>raw</w:t>
            </w:r>
            <w:r w:rsidRPr="007607FA">
              <w:rPr>
                <w:color w:val="000000"/>
                <w:sz w:val="20"/>
                <w:szCs w:val="20"/>
              </w:rPr>
              <w:t xml:space="preserve"> </w:t>
            </w:r>
            <w:r w:rsidRPr="007607FA">
              <w:rPr>
                <w:color w:val="000000"/>
                <w:sz w:val="20"/>
                <w:szCs w:val="20"/>
                <w:lang w:val="en-US"/>
              </w:rPr>
              <w:t>mix</w:t>
            </w:r>
            <w:r w:rsidRPr="007607FA">
              <w:rPr>
                <w:color w:val="000000"/>
                <w:sz w:val="20"/>
                <w:szCs w:val="20"/>
              </w:rPr>
              <w:t xml:space="preserve"> </w:t>
            </w:r>
            <w:r w:rsidRPr="007607FA">
              <w:rPr>
                <w:color w:val="000000"/>
                <w:sz w:val="20"/>
                <w:szCs w:val="20"/>
                <w:lang w:val="en-US"/>
              </w:rPr>
              <w:t>using</w:t>
            </w:r>
            <w:r w:rsidRPr="007607FA">
              <w:rPr>
                <w:color w:val="000000"/>
                <w:sz w:val="20"/>
                <w:szCs w:val="20"/>
              </w:rPr>
              <w:t xml:space="preserve"> </w:t>
            </w:r>
            <w:proofErr w:type="spellStart"/>
            <w:r w:rsidRPr="007607FA">
              <w:rPr>
                <w:color w:val="000000"/>
                <w:sz w:val="20"/>
                <w:szCs w:val="20"/>
                <w:lang w:val="en-US"/>
              </w:rPr>
              <w:t>technogenic</w:t>
            </w:r>
            <w:proofErr w:type="spellEnd"/>
            <w:r w:rsidRPr="007607FA">
              <w:rPr>
                <w:color w:val="000000"/>
                <w:sz w:val="20"/>
                <w:szCs w:val="20"/>
              </w:rPr>
              <w:t xml:space="preserve"> </w:t>
            </w:r>
            <w:r w:rsidRPr="007607FA">
              <w:rPr>
                <w:color w:val="000000"/>
                <w:sz w:val="20"/>
                <w:szCs w:val="20"/>
                <w:lang w:val="en-US"/>
              </w:rPr>
              <w:t>waste</w:t>
            </w:r>
            <w:r w:rsidRPr="007607FA">
              <w:rPr>
                <w:color w:val="000000"/>
                <w:sz w:val="20"/>
                <w:szCs w:val="20"/>
              </w:rPr>
              <w:t xml:space="preserve"> </w:t>
            </w:r>
            <w:r w:rsidRPr="007607FA">
              <w:rPr>
                <w:color w:val="000000"/>
                <w:sz w:val="20"/>
                <w:szCs w:val="20"/>
                <w:lang w:val="en-US"/>
              </w:rPr>
              <w:t>to</w:t>
            </w:r>
            <w:r w:rsidRPr="007607FA">
              <w:rPr>
                <w:color w:val="000000"/>
                <w:sz w:val="20"/>
                <w:szCs w:val="20"/>
              </w:rPr>
              <w:t xml:space="preserve"> </w:t>
            </w:r>
            <w:r w:rsidRPr="007607FA">
              <w:rPr>
                <w:color w:val="000000"/>
                <w:sz w:val="20"/>
                <w:szCs w:val="20"/>
                <w:lang w:val="en-US"/>
              </w:rPr>
              <w:t>produce</w:t>
            </w:r>
            <w:r w:rsidRPr="007607FA">
              <w:rPr>
                <w:color w:val="000000"/>
                <w:sz w:val="20"/>
                <w:szCs w:val="20"/>
              </w:rPr>
              <w:t xml:space="preserve"> </w:t>
            </w:r>
            <w:r w:rsidRPr="007607FA">
              <w:rPr>
                <w:color w:val="000000"/>
                <w:sz w:val="20"/>
                <w:szCs w:val="20"/>
                <w:lang w:val="en-US"/>
              </w:rPr>
              <w:t>cement</w:t>
            </w:r>
            <w:r w:rsidRPr="007607FA">
              <w:rPr>
                <w:color w:val="000000"/>
                <w:sz w:val="20"/>
                <w:szCs w:val="20"/>
              </w:rPr>
              <w:t xml:space="preserve"> </w:t>
            </w:r>
            <w:r w:rsidRPr="007607FA">
              <w:rPr>
                <w:color w:val="000000"/>
                <w:sz w:val="20"/>
                <w:szCs w:val="20"/>
                <w:lang w:val="en-US"/>
              </w:rPr>
              <w:t>clinker</w:t>
            </w:r>
            <w:r w:rsidRPr="007607FA">
              <w:rPr>
                <w:color w:val="000000"/>
                <w:sz w:val="20"/>
                <w:szCs w:val="20"/>
              </w:rPr>
              <w:t xml:space="preserve"> | Оптимизация сырьевой смеси с использованием техногенных отходов для производства цементного клинкера</w:t>
            </w:r>
          </w:p>
        </w:tc>
        <w:tc>
          <w:tcPr>
            <w:tcW w:w="1134" w:type="dxa"/>
            <w:tcMar>
              <w:top w:w="15" w:type="dxa"/>
              <w:left w:w="15" w:type="dxa"/>
              <w:bottom w:w="15" w:type="dxa"/>
              <w:right w:w="15" w:type="dxa"/>
            </w:tcMar>
          </w:tcPr>
          <w:p w:rsidR="00E26E90" w:rsidRPr="006F5A42" w:rsidRDefault="00E26E90" w:rsidP="0085597C">
            <w:pPr>
              <w:jc w:val="center"/>
              <w:rPr>
                <w:color w:val="000000"/>
                <w:sz w:val="20"/>
                <w:szCs w:val="20"/>
                <w:lang w:val="en-US"/>
              </w:rPr>
            </w:pPr>
            <w:r w:rsidRPr="006F5A42">
              <w:rPr>
                <w:sz w:val="20"/>
                <w:szCs w:val="20"/>
              </w:rPr>
              <w:t>Статья</w:t>
            </w:r>
          </w:p>
        </w:tc>
        <w:tc>
          <w:tcPr>
            <w:tcW w:w="3208" w:type="dxa"/>
            <w:tcMar>
              <w:top w:w="15" w:type="dxa"/>
              <w:left w:w="15" w:type="dxa"/>
              <w:bottom w:w="15" w:type="dxa"/>
              <w:right w:w="15" w:type="dxa"/>
            </w:tcMar>
          </w:tcPr>
          <w:p w:rsidR="00E26E90" w:rsidRPr="00190314" w:rsidRDefault="00E26E90" w:rsidP="0085597C">
            <w:pPr>
              <w:jc w:val="both"/>
              <w:rPr>
                <w:color w:val="000000"/>
                <w:sz w:val="20"/>
                <w:szCs w:val="20"/>
                <w:lang w:val="en-US"/>
              </w:rPr>
            </w:pPr>
            <w:r w:rsidRPr="00190314">
              <w:rPr>
                <w:color w:val="000000"/>
                <w:sz w:val="20"/>
                <w:szCs w:val="20"/>
                <w:lang w:val="en-US"/>
              </w:rPr>
              <w:t xml:space="preserve">Mining Informational and Analytical Bulletin, 2022, (10-1), </w:t>
            </w:r>
            <w:r w:rsidRPr="00190314">
              <w:rPr>
                <w:color w:val="000000"/>
                <w:sz w:val="20"/>
                <w:szCs w:val="20"/>
              </w:rPr>
              <w:t>Р</w:t>
            </w:r>
            <w:r w:rsidRPr="00190314">
              <w:rPr>
                <w:color w:val="000000"/>
                <w:sz w:val="20"/>
                <w:szCs w:val="20"/>
                <w:lang w:val="en-US"/>
              </w:rPr>
              <w:t>. 103–115.</w:t>
            </w:r>
            <w:r w:rsidRPr="00190314">
              <w:rPr>
                <w:sz w:val="20"/>
                <w:szCs w:val="20"/>
                <w:lang w:val="en-US"/>
              </w:rPr>
              <w:t xml:space="preserve"> http://doi.org/</w:t>
            </w:r>
            <w:r w:rsidRPr="00190314">
              <w:rPr>
                <w:color w:val="000000"/>
                <w:sz w:val="20"/>
                <w:szCs w:val="20"/>
                <w:lang w:val="en-US"/>
              </w:rPr>
              <w:t>10.25018/0236_1493_2022_101_0_103</w:t>
            </w:r>
          </w:p>
          <w:p w:rsidR="00E26E90" w:rsidRPr="00190314" w:rsidRDefault="00E26E90" w:rsidP="0085597C">
            <w:pPr>
              <w:jc w:val="center"/>
              <w:rPr>
                <w:color w:val="000000"/>
                <w:sz w:val="20"/>
                <w:szCs w:val="20"/>
                <w:lang w:val="en-US"/>
              </w:rPr>
            </w:pPr>
            <w:r w:rsidRPr="00190314">
              <w:rPr>
                <w:color w:val="000000"/>
                <w:sz w:val="20"/>
                <w:szCs w:val="20"/>
                <w:lang w:val="en-US"/>
              </w:rPr>
              <w:t xml:space="preserve"> </w:t>
            </w:r>
          </w:p>
          <w:p w:rsidR="00E26E90" w:rsidRPr="006F5A42" w:rsidRDefault="00E26E90" w:rsidP="0085597C">
            <w:pPr>
              <w:jc w:val="center"/>
              <w:rPr>
                <w:color w:val="000000"/>
                <w:sz w:val="20"/>
                <w:szCs w:val="20"/>
                <w:lang w:val="en-US"/>
              </w:rPr>
            </w:pPr>
          </w:p>
        </w:tc>
        <w:tc>
          <w:tcPr>
            <w:tcW w:w="1657" w:type="dxa"/>
            <w:tcMar>
              <w:top w:w="15" w:type="dxa"/>
              <w:left w:w="15" w:type="dxa"/>
              <w:bottom w:w="15" w:type="dxa"/>
              <w:right w:w="15" w:type="dxa"/>
            </w:tcMar>
          </w:tcPr>
          <w:p w:rsidR="00E26E90" w:rsidRPr="00DC771D" w:rsidRDefault="00E26E90" w:rsidP="0085597C">
            <w:pPr>
              <w:jc w:val="center"/>
              <w:rPr>
                <w:color w:val="000000"/>
                <w:sz w:val="20"/>
                <w:szCs w:val="20"/>
              </w:rPr>
            </w:pPr>
            <w:r>
              <w:rPr>
                <w:color w:val="000000"/>
                <w:sz w:val="20"/>
                <w:szCs w:val="20"/>
              </w:rPr>
              <w:t>-</w:t>
            </w:r>
          </w:p>
          <w:p w:rsidR="00E26E90" w:rsidRPr="006F5A42" w:rsidRDefault="00E26E90" w:rsidP="0085597C">
            <w:pPr>
              <w:jc w:val="center"/>
              <w:rPr>
                <w:color w:val="000000"/>
                <w:sz w:val="20"/>
                <w:szCs w:val="20"/>
                <w:lang w:val="en-US"/>
              </w:rPr>
            </w:pPr>
          </w:p>
        </w:tc>
        <w:tc>
          <w:tcPr>
            <w:tcW w:w="1372" w:type="dxa"/>
            <w:tcMar>
              <w:top w:w="15" w:type="dxa"/>
              <w:left w:w="15" w:type="dxa"/>
              <w:bottom w:w="15" w:type="dxa"/>
              <w:right w:w="15" w:type="dxa"/>
            </w:tcMar>
          </w:tcPr>
          <w:p w:rsidR="00E26E90" w:rsidRPr="006F5A42" w:rsidRDefault="00E26E90" w:rsidP="0085597C">
            <w:pPr>
              <w:ind w:left="142" w:right="145"/>
              <w:jc w:val="center"/>
              <w:rPr>
                <w:sz w:val="20"/>
                <w:szCs w:val="20"/>
              </w:rPr>
            </w:pPr>
            <w:r>
              <w:rPr>
                <w:sz w:val="20"/>
                <w:szCs w:val="20"/>
              </w:rPr>
              <w:t>-</w:t>
            </w:r>
          </w:p>
          <w:p w:rsidR="00E26E90" w:rsidRPr="006F5A42" w:rsidRDefault="00E26E90" w:rsidP="0085597C">
            <w:pPr>
              <w:jc w:val="center"/>
              <w:rPr>
                <w:color w:val="000000"/>
                <w:sz w:val="20"/>
                <w:szCs w:val="20"/>
                <w:lang w:val="en-US"/>
              </w:rPr>
            </w:pPr>
          </w:p>
        </w:tc>
        <w:tc>
          <w:tcPr>
            <w:tcW w:w="1701" w:type="dxa"/>
            <w:tcMar>
              <w:top w:w="15" w:type="dxa"/>
              <w:left w:w="15" w:type="dxa"/>
              <w:bottom w:w="15" w:type="dxa"/>
              <w:right w:w="15" w:type="dxa"/>
            </w:tcMar>
          </w:tcPr>
          <w:p w:rsidR="00E26E90" w:rsidRPr="006F5A42" w:rsidRDefault="00E26E90" w:rsidP="0085597C">
            <w:pPr>
              <w:ind w:right="105"/>
              <w:rPr>
                <w:sz w:val="20"/>
                <w:szCs w:val="20"/>
                <w:lang w:val="en-US"/>
              </w:rPr>
            </w:pPr>
            <w:r w:rsidRPr="006F5A42">
              <w:rPr>
                <w:sz w:val="20"/>
                <w:szCs w:val="20"/>
                <w:lang w:val="en-US"/>
              </w:rPr>
              <w:t>CiteScore-</w:t>
            </w:r>
            <w:r w:rsidRPr="00BC3D7F">
              <w:rPr>
                <w:sz w:val="20"/>
                <w:szCs w:val="20"/>
                <w:lang w:val="en-US"/>
              </w:rPr>
              <w:t>1</w:t>
            </w:r>
            <w:proofErr w:type="gramStart"/>
            <w:r w:rsidRPr="006F5A42">
              <w:rPr>
                <w:sz w:val="20"/>
                <w:szCs w:val="20"/>
                <w:lang w:val="en-US"/>
              </w:rPr>
              <w:t>,</w:t>
            </w:r>
            <w:r w:rsidRPr="00BC3D7F">
              <w:rPr>
                <w:sz w:val="20"/>
                <w:szCs w:val="20"/>
                <w:lang w:val="en-US"/>
              </w:rPr>
              <w:t>6</w:t>
            </w:r>
            <w:proofErr w:type="gramEnd"/>
            <w:r w:rsidRPr="006F5A42">
              <w:rPr>
                <w:sz w:val="20"/>
                <w:szCs w:val="20"/>
                <w:lang w:val="en-US"/>
              </w:rPr>
              <w:t>.</w:t>
            </w:r>
          </w:p>
          <w:p w:rsidR="00E26E90" w:rsidRPr="00BC3D7F" w:rsidRDefault="00E26E90" w:rsidP="0085597C">
            <w:pPr>
              <w:ind w:right="105"/>
              <w:jc w:val="both"/>
              <w:rPr>
                <w:sz w:val="20"/>
                <w:szCs w:val="20"/>
                <w:lang w:val="kk-KZ"/>
              </w:rPr>
            </w:pPr>
            <w:r w:rsidRPr="00BC3D7F">
              <w:rPr>
                <w:sz w:val="20"/>
                <w:szCs w:val="20"/>
                <w:lang w:val="kk-KZ"/>
              </w:rPr>
              <w:t>Процентиль 37% (Engineering:</w:t>
            </w:r>
          </w:p>
          <w:p w:rsidR="00E26E90" w:rsidRPr="006F5A42" w:rsidRDefault="00E26E90" w:rsidP="0085597C">
            <w:pPr>
              <w:ind w:right="105"/>
              <w:jc w:val="both"/>
              <w:rPr>
                <w:color w:val="000000"/>
                <w:sz w:val="20"/>
                <w:szCs w:val="20"/>
                <w:lang w:val="en-US"/>
              </w:rPr>
            </w:pPr>
            <w:r w:rsidRPr="00BC3D7F">
              <w:rPr>
                <w:sz w:val="20"/>
                <w:szCs w:val="20"/>
                <w:lang w:val="kk-KZ"/>
              </w:rPr>
              <w:t>Industrial and Manufacturing Engineering)</w:t>
            </w:r>
            <w:r>
              <w:rPr>
                <w:sz w:val="20"/>
                <w:szCs w:val="20"/>
                <w:lang w:val="kk-KZ"/>
              </w:rPr>
              <w:t xml:space="preserve"> (2022)</w:t>
            </w:r>
          </w:p>
        </w:tc>
        <w:tc>
          <w:tcPr>
            <w:tcW w:w="1701" w:type="dxa"/>
            <w:tcMar>
              <w:top w:w="15" w:type="dxa"/>
              <w:left w:w="15" w:type="dxa"/>
              <w:bottom w:w="15" w:type="dxa"/>
              <w:right w:w="15" w:type="dxa"/>
            </w:tcMar>
          </w:tcPr>
          <w:p w:rsidR="00E26E90" w:rsidRPr="00E66B9E" w:rsidRDefault="00E26E90" w:rsidP="0085597C">
            <w:pPr>
              <w:rPr>
                <w:color w:val="000000"/>
                <w:sz w:val="20"/>
                <w:szCs w:val="20"/>
                <w:lang w:val="en-US"/>
              </w:rPr>
            </w:pPr>
            <w:r>
              <w:rPr>
                <w:color w:val="000000"/>
                <w:sz w:val="20"/>
                <w:szCs w:val="20"/>
                <w:lang w:val="en-US"/>
              </w:rPr>
              <w:t xml:space="preserve">O. </w:t>
            </w:r>
            <w:proofErr w:type="spellStart"/>
            <w:r>
              <w:rPr>
                <w:color w:val="000000"/>
                <w:sz w:val="20"/>
                <w:szCs w:val="20"/>
                <w:lang w:val="en-US"/>
              </w:rPr>
              <w:t>Kolesnikova</w:t>
            </w:r>
            <w:proofErr w:type="spellEnd"/>
            <w:r>
              <w:rPr>
                <w:color w:val="000000"/>
                <w:sz w:val="20"/>
                <w:szCs w:val="20"/>
                <w:lang w:val="en-US"/>
              </w:rPr>
              <w:t>,</w:t>
            </w:r>
          </w:p>
          <w:p w:rsidR="00E26E90" w:rsidRPr="006F5A42" w:rsidRDefault="00E26E90" w:rsidP="0085597C">
            <w:pPr>
              <w:rPr>
                <w:color w:val="000000"/>
                <w:sz w:val="20"/>
                <w:szCs w:val="20"/>
                <w:lang w:val="en-US"/>
              </w:rPr>
            </w:pPr>
            <w:r w:rsidRPr="006F5A42">
              <w:rPr>
                <w:color w:val="000000"/>
                <w:sz w:val="20"/>
                <w:szCs w:val="20"/>
                <w:lang w:val="kk-KZ"/>
              </w:rPr>
              <w:t>N</w:t>
            </w:r>
            <w:r w:rsidRPr="006F5A42">
              <w:rPr>
                <w:color w:val="000000"/>
                <w:sz w:val="20"/>
                <w:szCs w:val="20"/>
                <w:lang w:val="en-US"/>
              </w:rPr>
              <w:t>.</w:t>
            </w:r>
            <w:r w:rsidRPr="006F5A42">
              <w:rPr>
                <w:color w:val="000000"/>
                <w:sz w:val="20"/>
                <w:szCs w:val="20"/>
                <w:lang w:val="kk-KZ"/>
              </w:rPr>
              <w:t xml:space="preserve"> Vasilyeva, </w:t>
            </w:r>
          </w:p>
          <w:p w:rsidR="00E26E90" w:rsidRPr="006F5A42" w:rsidRDefault="00E26E90" w:rsidP="0085597C">
            <w:pPr>
              <w:rPr>
                <w:color w:val="000000"/>
                <w:sz w:val="20"/>
                <w:szCs w:val="20"/>
                <w:lang w:val="en-US"/>
              </w:rPr>
            </w:pPr>
            <w:r w:rsidRPr="006F5A42">
              <w:rPr>
                <w:color w:val="000000"/>
                <w:sz w:val="20"/>
                <w:szCs w:val="20"/>
                <w:lang w:val="kk-KZ"/>
              </w:rPr>
              <w:t>E</w:t>
            </w:r>
            <w:r w:rsidRPr="006F5A42">
              <w:rPr>
                <w:color w:val="000000"/>
                <w:sz w:val="20"/>
                <w:szCs w:val="20"/>
                <w:lang w:val="en-US"/>
              </w:rPr>
              <w:t>.</w:t>
            </w:r>
            <w:r w:rsidRPr="006F5A42">
              <w:rPr>
                <w:color w:val="000000"/>
                <w:sz w:val="20"/>
                <w:szCs w:val="20"/>
                <w:lang w:val="kk-KZ"/>
              </w:rPr>
              <w:t xml:space="preserve"> Fedorova, </w:t>
            </w:r>
          </w:p>
          <w:p w:rsidR="00E26E90" w:rsidRPr="006F5A42" w:rsidRDefault="00E26E90" w:rsidP="0085597C">
            <w:pPr>
              <w:rPr>
                <w:color w:val="000000"/>
                <w:sz w:val="20"/>
                <w:szCs w:val="20"/>
                <w:u w:val="single"/>
                <w:lang w:val="en-US"/>
              </w:rPr>
            </w:pPr>
            <w:r w:rsidRPr="006F5A42">
              <w:rPr>
                <w:color w:val="000000"/>
                <w:sz w:val="20"/>
                <w:szCs w:val="20"/>
                <w:u w:val="single"/>
                <w:lang w:val="en-US"/>
              </w:rPr>
              <w:t xml:space="preserve">A. </w:t>
            </w:r>
            <w:proofErr w:type="spellStart"/>
            <w:r w:rsidRPr="006F5A42">
              <w:rPr>
                <w:color w:val="000000"/>
                <w:sz w:val="20"/>
                <w:szCs w:val="20"/>
                <w:u w:val="single"/>
                <w:lang w:val="en-US"/>
              </w:rPr>
              <w:t>Kolesnikov</w:t>
            </w:r>
            <w:proofErr w:type="spellEnd"/>
          </w:p>
        </w:tc>
        <w:tc>
          <w:tcPr>
            <w:tcW w:w="1129" w:type="dxa"/>
            <w:tcMar>
              <w:top w:w="15" w:type="dxa"/>
              <w:left w:w="15" w:type="dxa"/>
              <w:bottom w:w="15" w:type="dxa"/>
              <w:right w:w="15" w:type="dxa"/>
            </w:tcMar>
          </w:tcPr>
          <w:p w:rsidR="00E26E90" w:rsidRPr="00E66B9E" w:rsidRDefault="00E26E90" w:rsidP="0085597C">
            <w:pPr>
              <w:jc w:val="center"/>
              <w:rPr>
                <w:color w:val="000000"/>
                <w:sz w:val="20"/>
                <w:szCs w:val="20"/>
                <w:lang w:val="en-US"/>
              </w:rPr>
            </w:pPr>
            <w:r w:rsidRPr="006F5A42">
              <w:rPr>
                <w:color w:val="000000"/>
                <w:sz w:val="20"/>
                <w:szCs w:val="20"/>
              </w:rPr>
              <w:t>соавтор</w:t>
            </w:r>
          </w:p>
        </w:tc>
      </w:tr>
      <w:tr w:rsidR="00C64AF7" w:rsidRPr="00D1376E" w:rsidTr="00235552">
        <w:trPr>
          <w:trHeight w:val="30"/>
          <w:jc w:val="center"/>
        </w:trPr>
        <w:tc>
          <w:tcPr>
            <w:tcW w:w="320" w:type="dxa"/>
            <w:tcMar>
              <w:top w:w="15" w:type="dxa"/>
              <w:left w:w="15" w:type="dxa"/>
              <w:bottom w:w="15" w:type="dxa"/>
              <w:right w:w="15" w:type="dxa"/>
            </w:tcMar>
          </w:tcPr>
          <w:p w:rsidR="00C64AF7" w:rsidRPr="006F5A42" w:rsidRDefault="00C64AF7" w:rsidP="0085597C">
            <w:pPr>
              <w:jc w:val="center"/>
              <w:rPr>
                <w:color w:val="000000"/>
                <w:sz w:val="20"/>
                <w:szCs w:val="20"/>
              </w:rPr>
            </w:pPr>
            <w:r>
              <w:rPr>
                <w:color w:val="000000"/>
                <w:sz w:val="20"/>
                <w:szCs w:val="20"/>
              </w:rPr>
              <w:t>2</w:t>
            </w:r>
          </w:p>
        </w:tc>
        <w:tc>
          <w:tcPr>
            <w:tcW w:w="2968" w:type="dxa"/>
            <w:tcMar>
              <w:top w:w="15" w:type="dxa"/>
              <w:left w:w="15" w:type="dxa"/>
              <w:bottom w:w="15" w:type="dxa"/>
              <w:right w:w="15" w:type="dxa"/>
            </w:tcMar>
          </w:tcPr>
          <w:p w:rsidR="00C64AF7" w:rsidRPr="000B1A24" w:rsidRDefault="00C9222F" w:rsidP="0085597C">
            <w:pPr>
              <w:jc w:val="both"/>
              <w:rPr>
                <w:color w:val="000000"/>
                <w:sz w:val="20"/>
                <w:szCs w:val="20"/>
                <w:lang w:val="kk-KZ"/>
              </w:rPr>
            </w:pPr>
            <w:r w:rsidRPr="00C9222F">
              <w:rPr>
                <w:color w:val="000000"/>
                <w:sz w:val="20"/>
                <w:szCs w:val="20"/>
                <w:lang w:val="kk-KZ"/>
              </w:rPr>
              <w:t>Processing of Waste from Enrichment with the Production of Cement Clinker and the Extraction of Zinc</w:t>
            </w:r>
          </w:p>
        </w:tc>
        <w:tc>
          <w:tcPr>
            <w:tcW w:w="1134" w:type="dxa"/>
            <w:tcMar>
              <w:top w:w="15" w:type="dxa"/>
              <w:left w:w="15" w:type="dxa"/>
              <w:bottom w:w="15" w:type="dxa"/>
              <w:right w:w="15" w:type="dxa"/>
            </w:tcMar>
          </w:tcPr>
          <w:p w:rsidR="00C64AF7" w:rsidRPr="00C9222F" w:rsidRDefault="00C9222F" w:rsidP="0085597C">
            <w:pPr>
              <w:jc w:val="center"/>
              <w:rPr>
                <w:sz w:val="20"/>
                <w:szCs w:val="20"/>
                <w:lang w:val="en-US"/>
              </w:rPr>
            </w:pPr>
            <w:r w:rsidRPr="006F5A42">
              <w:rPr>
                <w:sz w:val="20"/>
                <w:szCs w:val="20"/>
              </w:rPr>
              <w:t>Статья</w:t>
            </w:r>
          </w:p>
        </w:tc>
        <w:tc>
          <w:tcPr>
            <w:tcW w:w="3208" w:type="dxa"/>
            <w:tcMar>
              <w:top w:w="15" w:type="dxa"/>
              <w:left w:w="15" w:type="dxa"/>
              <w:bottom w:w="15" w:type="dxa"/>
              <w:right w:w="15" w:type="dxa"/>
            </w:tcMar>
          </w:tcPr>
          <w:p w:rsidR="00C64AF7" w:rsidRPr="00190314" w:rsidRDefault="00C9222F" w:rsidP="0085597C">
            <w:pPr>
              <w:jc w:val="both"/>
              <w:rPr>
                <w:color w:val="000000"/>
                <w:sz w:val="20"/>
                <w:szCs w:val="20"/>
                <w:lang w:val="en-US"/>
              </w:rPr>
            </w:pPr>
            <w:r w:rsidRPr="00C9222F">
              <w:rPr>
                <w:color w:val="000000"/>
                <w:sz w:val="20"/>
                <w:szCs w:val="20"/>
                <w:lang w:val="en-US"/>
              </w:rPr>
              <w:t xml:space="preserve">Materials, 2022, 15(1), </w:t>
            </w:r>
            <w:proofErr w:type="gramStart"/>
            <w:r w:rsidRPr="00C9222F">
              <w:rPr>
                <w:color w:val="000000"/>
                <w:sz w:val="20"/>
                <w:szCs w:val="20"/>
                <w:lang w:val="en-US"/>
              </w:rPr>
              <w:t>324</w:t>
            </w:r>
            <w:r w:rsidR="00D1376E" w:rsidRPr="00D1376E">
              <w:rPr>
                <w:lang w:val="en-US"/>
              </w:rPr>
              <w:t xml:space="preserve"> </w:t>
            </w:r>
            <w:r w:rsidR="00D1376E" w:rsidRPr="00D1376E">
              <w:rPr>
                <w:color w:val="000000"/>
                <w:sz w:val="20"/>
                <w:szCs w:val="20"/>
                <w:lang w:val="en-US"/>
              </w:rPr>
              <w:t>pp.1-9</w:t>
            </w:r>
            <w:proofErr w:type="gramEnd"/>
            <w:r w:rsidR="00D1376E" w:rsidRPr="00D1376E">
              <w:rPr>
                <w:color w:val="000000"/>
                <w:sz w:val="20"/>
                <w:szCs w:val="20"/>
                <w:lang w:val="en-US"/>
              </w:rPr>
              <w:t>. https://doi.org/10.3390/ma15010324</w:t>
            </w:r>
          </w:p>
        </w:tc>
        <w:tc>
          <w:tcPr>
            <w:tcW w:w="1657" w:type="dxa"/>
            <w:tcMar>
              <w:top w:w="15" w:type="dxa"/>
              <w:left w:w="15" w:type="dxa"/>
              <w:bottom w:w="15" w:type="dxa"/>
              <w:right w:w="15" w:type="dxa"/>
            </w:tcMar>
          </w:tcPr>
          <w:p w:rsidR="00AF263F" w:rsidRDefault="00AF263F" w:rsidP="00AF263F">
            <w:pPr>
              <w:jc w:val="both"/>
              <w:rPr>
                <w:color w:val="000000"/>
                <w:sz w:val="20"/>
                <w:szCs w:val="20"/>
                <w:lang w:val="en-US"/>
              </w:rPr>
            </w:pPr>
            <w:r>
              <w:rPr>
                <w:color w:val="000000"/>
                <w:sz w:val="20"/>
                <w:szCs w:val="20"/>
                <w:lang w:val="en-US"/>
              </w:rPr>
              <w:t>IF-</w:t>
            </w:r>
            <w:r w:rsidR="00A44DC7">
              <w:rPr>
                <w:color w:val="000000"/>
                <w:sz w:val="20"/>
                <w:szCs w:val="20"/>
                <w:lang w:val="en-US"/>
              </w:rPr>
              <w:t>3</w:t>
            </w:r>
            <w:proofErr w:type="gramStart"/>
            <w:r w:rsidR="00A44DC7">
              <w:rPr>
                <w:color w:val="000000"/>
                <w:sz w:val="20"/>
                <w:szCs w:val="20"/>
                <w:lang w:val="en-US"/>
              </w:rPr>
              <w:t>,4</w:t>
            </w:r>
            <w:proofErr w:type="gramEnd"/>
            <w:r>
              <w:rPr>
                <w:color w:val="000000"/>
                <w:sz w:val="20"/>
                <w:szCs w:val="20"/>
                <w:lang w:val="en-US"/>
              </w:rPr>
              <w:t xml:space="preserve">. </w:t>
            </w:r>
            <w:r w:rsidR="00C64AF7">
              <w:rPr>
                <w:color w:val="000000"/>
                <w:sz w:val="20"/>
                <w:szCs w:val="20"/>
                <w:lang w:val="en-US"/>
              </w:rPr>
              <w:t xml:space="preserve">Q3, </w:t>
            </w:r>
          </w:p>
          <w:p w:rsidR="00C64AF7" w:rsidRPr="00DC067D" w:rsidRDefault="00C64AF7" w:rsidP="00AF263F">
            <w:pPr>
              <w:jc w:val="both"/>
              <w:rPr>
                <w:color w:val="000000"/>
                <w:sz w:val="20"/>
                <w:szCs w:val="20"/>
                <w:lang w:val="en-US"/>
              </w:rPr>
            </w:pPr>
            <w:r w:rsidRPr="00DC067D">
              <w:rPr>
                <w:color w:val="000000"/>
                <w:sz w:val="20"/>
                <w:szCs w:val="20"/>
                <w:lang w:val="en-US"/>
              </w:rPr>
              <w:t>Materials Science, Multidisciplinary</w:t>
            </w:r>
            <w:r w:rsidR="00A44DC7">
              <w:rPr>
                <w:color w:val="000000"/>
                <w:sz w:val="20"/>
                <w:szCs w:val="20"/>
                <w:lang w:val="en-US"/>
              </w:rPr>
              <w:t xml:space="preserve"> (2022)</w:t>
            </w:r>
          </w:p>
        </w:tc>
        <w:tc>
          <w:tcPr>
            <w:tcW w:w="1372" w:type="dxa"/>
            <w:tcMar>
              <w:top w:w="15" w:type="dxa"/>
              <w:left w:w="15" w:type="dxa"/>
              <w:bottom w:w="15" w:type="dxa"/>
              <w:right w:w="15" w:type="dxa"/>
            </w:tcMar>
          </w:tcPr>
          <w:p w:rsidR="00C64AF7" w:rsidRPr="00A44DC7" w:rsidRDefault="00DC067D" w:rsidP="00DC067D">
            <w:pPr>
              <w:rPr>
                <w:sz w:val="20"/>
                <w:szCs w:val="20"/>
                <w:lang w:val="en-US"/>
              </w:rPr>
            </w:pPr>
            <w:r w:rsidRPr="00DC445B">
              <w:rPr>
                <w:sz w:val="20"/>
                <w:szCs w:val="20"/>
              </w:rPr>
              <w:t>И</w:t>
            </w:r>
            <w:r w:rsidR="000554C4" w:rsidRPr="00DC445B">
              <w:rPr>
                <w:sz w:val="20"/>
                <w:szCs w:val="20"/>
              </w:rPr>
              <w:t>ндексирована</w:t>
            </w:r>
          </w:p>
        </w:tc>
        <w:tc>
          <w:tcPr>
            <w:tcW w:w="1701" w:type="dxa"/>
            <w:tcMar>
              <w:top w:w="15" w:type="dxa"/>
              <w:left w:w="15" w:type="dxa"/>
              <w:bottom w:w="15" w:type="dxa"/>
              <w:right w:w="15" w:type="dxa"/>
            </w:tcMar>
          </w:tcPr>
          <w:p w:rsidR="00EB7D8B" w:rsidRPr="006F5A42" w:rsidRDefault="00EB7D8B" w:rsidP="00EB7D8B">
            <w:pPr>
              <w:ind w:right="105"/>
              <w:jc w:val="both"/>
              <w:rPr>
                <w:sz w:val="20"/>
                <w:szCs w:val="20"/>
                <w:lang w:val="en-US"/>
              </w:rPr>
            </w:pPr>
            <w:r w:rsidRPr="006F5A42">
              <w:rPr>
                <w:sz w:val="20"/>
                <w:szCs w:val="20"/>
                <w:lang w:val="en-US"/>
              </w:rPr>
              <w:t>CiteScore-</w:t>
            </w:r>
            <w:r>
              <w:rPr>
                <w:sz w:val="20"/>
                <w:szCs w:val="20"/>
                <w:lang w:val="en-US"/>
              </w:rPr>
              <w:t>5</w:t>
            </w:r>
            <w:proofErr w:type="gramStart"/>
            <w:r w:rsidRPr="006F5A42">
              <w:rPr>
                <w:sz w:val="20"/>
                <w:szCs w:val="20"/>
                <w:lang w:val="en-US"/>
              </w:rPr>
              <w:t>,</w:t>
            </w:r>
            <w:r>
              <w:rPr>
                <w:sz w:val="20"/>
                <w:szCs w:val="20"/>
                <w:lang w:val="en-US"/>
              </w:rPr>
              <w:t>2</w:t>
            </w:r>
            <w:proofErr w:type="gramEnd"/>
            <w:r w:rsidRPr="006F5A42">
              <w:rPr>
                <w:sz w:val="20"/>
                <w:szCs w:val="20"/>
                <w:lang w:val="en-US"/>
              </w:rPr>
              <w:t>.</w:t>
            </w:r>
          </w:p>
          <w:p w:rsidR="00EB7D8B" w:rsidRDefault="00EB7D8B" w:rsidP="00EB7D8B">
            <w:pPr>
              <w:jc w:val="both"/>
              <w:rPr>
                <w:sz w:val="20"/>
                <w:szCs w:val="20"/>
                <w:lang w:val="kk-KZ"/>
              </w:rPr>
            </w:pPr>
            <w:r w:rsidRPr="00BC3D7F">
              <w:rPr>
                <w:sz w:val="20"/>
                <w:szCs w:val="20"/>
                <w:lang w:val="kk-KZ"/>
              </w:rPr>
              <w:t xml:space="preserve">Процентиль </w:t>
            </w:r>
          </w:p>
          <w:p w:rsidR="00C64AF7" w:rsidRPr="006F5A42" w:rsidRDefault="00EB7D8B" w:rsidP="002A6B5E">
            <w:pPr>
              <w:ind w:right="105"/>
              <w:rPr>
                <w:sz w:val="20"/>
                <w:szCs w:val="20"/>
                <w:lang w:val="en-US"/>
              </w:rPr>
            </w:pPr>
            <w:r>
              <w:rPr>
                <w:sz w:val="20"/>
                <w:szCs w:val="20"/>
                <w:lang w:val="en-US"/>
              </w:rPr>
              <w:t>70</w:t>
            </w:r>
            <w:r w:rsidRPr="00BC3D7F">
              <w:rPr>
                <w:sz w:val="20"/>
                <w:szCs w:val="20"/>
                <w:lang w:val="kk-KZ"/>
              </w:rPr>
              <w:t>% (</w:t>
            </w:r>
            <w:r w:rsidR="002A6B5E" w:rsidRPr="002A6B5E">
              <w:rPr>
                <w:sz w:val="20"/>
                <w:szCs w:val="20"/>
                <w:lang w:val="en-US"/>
              </w:rPr>
              <w:t>Condensed Matter Physics</w:t>
            </w:r>
            <w:r w:rsidRPr="00BC3D7F">
              <w:rPr>
                <w:sz w:val="20"/>
                <w:szCs w:val="20"/>
                <w:lang w:val="kk-KZ"/>
              </w:rPr>
              <w:t>)</w:t>
            </w:r>
            <w:r>
              <w:rPr>
                <w:sz w:val="20"/>
                <w:szCs w:val="20"/>
                <w:lang w:val="kk-KZ"/>
              </w:rPr>
              <w:t xml:space="preserve">; </w:t>
            </w:r>
            <w:r>
              <w:rPr>
                <w:sz w:val="20"/>
                <w:szCs w:val="20"/>
                <w:lang w:val="en-US"/>
              </w:rPr>
              <w:t>64</w:t>
            </w:r>
            <w:r>
              <w:rPr>
                <w:sz w:val="20"/>
                <w:szCs w:val="20"/>
                <w:lang w:val="kk-KZ"/>
              </w:rPr>
              <w:t>% (</w:t>
            </w:r>
            <w:r w:rsidR="002A6B5E" w:rsidRPr="002A6B5E">
              <w:rPr>
                <w:sz w:val="20"/>
                <w:szCs w:val="20"/>
                <w:lang w:val="en-US"/>
              </w:rPr>
              <w:t>General Materials Science</w:t>
            </w:r>
            <w:r>
              <w:rPr>
                <w:sz w:val="20"/>
                <w:szCs w:val="20"/>
                <w:lang w:val="kk-KZ"/>
              </w:rPr>
              <w:t>) (2022)</w:t>
            </w:r>
          </w:p>
        </w:tc>
        <w:tc>
          <w:tcPr>
            <w:tcW w:w="1701" w:type="dxa"/>
            <w:tcMar>
              <w:top w:w="15" w:type="dxa"/>
              <w:left w:w="15" w:type="dxa"/>
              <w:bottom w:w="15" w:type="dxa"/>
              <w:right w:w="15" w:type="dxa"/>
            </w:tcMar>
          </w:tcPr>
          <w:p w:rsidR="00D7671B" w:rsidRDefault="00D7671B" w:rsidP="00D7671B">
            <w:pPr>
              <w:rPr>
                <w:color w:val="000000"/>
                <w:sz w:val="20"/>
                <w:szCs w:val="20"/>
                <w:lang w:val="en-US"/>
              </w:rPr>
            </w:pPr>
            <w:proofErr w:type="spellStart"/>
            <w:r w:rsidRPr="00D7671B">
              <w:rPr>
                <w:color w:val="000000"/>
                <w:sz w:val="20"/>
                <w:szCs w:val="20"/>
                <w:u w:val="single"/>
                <w:lang w:val="en-US"/>
              </w:rPr>
              <w:t>Kolesnikov</w:t>
            </w:r>
            <w:proofErr w:type="spellEnd"/>
            <w:r w:rsidRPr="00D7671B">
              <w:rPr>
                <w:color w:val="000000"/>
                <w:sz w:val="20"/>
                <w:szCs w:val="20"/>
                <w:u w:val="single"/>
                <w:lang w:val="en-US"/>
              </w:rPr>
              <w:t xml:space="preserve"> A</w:t>
            </w:r>
            <w:r w:rsidRPr="00D7671B">
              <w:rPr>
                <w:color w:val="000000"/>
                <w:sz w:val="20"/>
                <w:szCs w:val="20"/>
                <w:lang w:val="en-US"/>
              </w:rPr>
              <w:t xml:space="preserve">, </w:t>
            </w:r>
            <w:proofErr w:type="spellStart"/>
            <w:r w:rsidRPr="00D7671B">
              <w:rPr>
                <w:color w:val="000000"/>
                <w:sz w:val="20"/>
                <w:szCs w:val="20"/>
                <w:lang w:val="en-US"/>
              </w:rPr>
              <w:t>Fediuk</w:t>
            </w:r>
            <w:proofErr w:type="spellEnd"/>
            <w:r w:rsidRPr="00D7671B">
              <w:rPr>
                <w:color w:val="000000"/>
                <w:sz w:val="20"/>
                <w:szCs w:val="20"/>
                <w:lang w:val="en-US"/>
              </w:rPr>
              <w:t xml:space="preserve"> R, </w:t>
            </w:r>
            <w:proofErr w:type="spellStart"/>
            <w:r w:rsidRPr="00D7671B">
              <w:rPr>
                <w:color w:val="000000"/>
                <w:sz w:val="20"/>
                <w:szCs w:val="20"/>
                <w:lang w:val="en-US"/>
              </w:rPr>
              <w:t>Kolesnikova</w:t>
            </w:r>
            <w:proofErr w:type="spellEnd"/>
            <w:r w:rsidRPr="00D7671B">
              <w:rPr>
                <w:color w:val="000000"/>
                <w:sz w:val="20"/>
                <w:szCs w:val="20"/>
                <w:lang w:val="en-US"/>
              </w:rPr>
              <w:t xml:space="preserve"> O, </w:t>
            </w:r>
            <w:proofErr w:type="spellStart"/>
            <w:r w:rsidRPr="00D7671B">
              <w:rPr>
                <w:color w:val="000000"/>
                <w:sz w:val="20"/>
                <w:szCs w:val="20"/>
                <w:lang w:val="en-US"/>
              </w:rPr>
              <w:t>Zhanikulov</w:t>
            </w:r>
            <w:proofErr w:type="spellEnd"/>
            <w:r w:rsidRPr="00D7671B">
              <w:rPr>
                <w:color w:val="000000"/>
                <w:sz w:val="20"/>
                <w:szCs w:val="20"/>
                <w:lang w:val="en-US"/>
              </w:rPr>
              <w:t xml:space="preserve"> N, </w:t>
            </w:r>
            <w:proofErr w:type="spellStart"/>
            <w:r w:rsidRPr="00D7671B">
              <w:rPr>
                <w:color w:val="000000"/>
                <w:sz w:val="20"/>
                <w:szCs w:val="20"/>
                <w:lang w:val="en-US"/>
              </w:rPr>
              <w:t>Zhakipbayev</w:t>
            </w:r>
            <w:proofErr w:type="spellEnd"/>
            <w:r w:rsidRPr="00D7671B">
              <w:rPr>
                <w:color w:val="000000"/>
                <w:sz w:val="20"/>
                <w:szCs w:val="20"/>
                <w:lang w:val="en-US"/>
              </w:rPr>
              <w:t xml:space="preserve"> B,</w:t>
            </w:r>
          </w:p>
          <w:p w:rsidR="00C64AF7" w:rsidRDefault="00D7671B" w:rsidP="00D7671B">
            <w:pPr>
              <w:rPr>
                <w:color w:val="000000"/>
                <w:sz w:val="20"/>
                <w:szCs w:val="20"/>
                <w:lang w:val="en-US"/>
              </w:rPr>
            </w:pPr>
            <w:r w:rsidRPr="00D7671B">
              <w:rPr>
                <w:color w:val="000000"/>
                <w:sz w:val="20"/>
                <w:szCs w:val="20"/>
                <w:lang w:val="en-US"/>
              </w:rPr>
              <w:t xml:space="preserve"> </w:t>
            </w:r>
            <w:r>
              <w:rPr>
                <w:color w:val="000000"/>
                <w:sz w:val="20"/>
                <w:szCs w:val="20"/>
                <w:lang w:val="en-US"/>
              </w:rPr>
              <w:t>et.al</w:t>
            </w:r>
          </w:p>
        </w:tc>
        <w:tc>
          <w:tcPr>
            <w:tcW w:w="1129" w:type="dxa"/>
            <w:tcMar>
              <w:top w:w="15" w:type="dxa"/>
              <w:left w:w="15" w:type="dxa"/>
              <w:bottom w:w="15" w:type="dxa"/>
              <w:right w:w="15" w:type="dxa"/>
            </w:tcMar>
          </w:tcPr>
          <w:p w:rsidR="00D1376E" w:rsidRPr="00D1376E" w:rsidRDefault="00D7671B" w:rsidP="00D1376E">
            <w:pPr>
              <w:jc w:val="center"/>
              <w:rPr>
                <w:color w:val="000000"/>
                <w:sz w:val="20"/>
                <w:szCs w:val="20"/>
              </w:rPr>
            </w:pPr>
            <w:r w:rsidRPr="006F5A42">
              <w:rPr>
                <w:color w:val="000000"/>
                <w:sz w:val="20"/>
                <w:szCs w:val="20"/>
              </w:rPr>
              <w:t>первый</w:t>
            </w:r>
            <w:r w:rsidRPr="00D1376E">
              <w:rPr>
                <w:color w:val="000000"/>
                <w:sz w:val="20"/>
                <w:szCs w:val="20"/>
              </w:rPr>
              <w:t xml:space="preserve"> </w:t>
            </w:r>
            <w:r w:rsidRPr="006F5A42">
              <w:rPr>
                <w:color w:val="000000"/>
                <w:sz w:val="20"/>
                <w:szCs w:val="20"/>
              </w:rPr>
              <w:t>автор</w:t>
            </w:r>
            <w:r w:rsidR="00D1376E" w:rsidRPr="00D1376E">
              <w:rPr>
                <w:color w:val="000000"/>
                <w:sz w:val="20"/>
                <w:szCs w:val="20"/>
              </w:rPr>
              <w:t>,</w:t>
            </w:r>
            <w:r w:rsidRPr="00D1376E">
              <w:rPr>
                <w:color w:val="000000"/>
                <w:sz w:val="20"/>
                <w:szCs w:val="20"/>
              </w:rPr>
              <w:t xml:space="preserve"> </w:t>
            </w:r>
          </w:p>
          <w:p w:rsidR="00C64AF7" w:rsidRPr="00D1376E" w:rsidRDefault="00D7671B" w:rsidP="00D1376E">
            <w:pPr>
              <w:jc w:val="center"/>
              <w:rPr>
                <w:color w:val="000000"/>
                <w:sz w:val="20"/>
                <w:szCs w:val="20"/>
              </w:rPr>
            </w:pPr>
            <w:r w:rsidRPr="006F5A42">
              <w:rPr>
                <w:color w:val="000000"/>
                <w:sz w:val="20"/>
                <w:szCs w:val="20"/>
              </w:rPr>
              <w:t>автор</w:t>
            </w:r>
            <w:r w:rsidRPr="00D1376E">
              <w:rPr>
                <w:color w:val="000000"/>
                <w:sz w:val="20"/>
                <w:szCs w:val="20"/>
              </w:rPr>
              <w:t xml:space="preserve"> </w:t>
            </w:r>
            <w:r w:rsidRPr="006F5A42">
              <w:rPr>
                <w:color w:val="000000"/>
                <w:sz w:val="20"/>
                <w:szCs w:val="20"/>
              </w:rPr>
              <w:t>для</w:t>
            </w:r>
            <w:r w:rsidRPr="00D1376E">
              <w:rPr>
                <w:color w:val="000000"/>
                <w:sz w:val="20"/>
                <w:szCs w:val="20"/>
              </w:rPr>
              <w:t xml:space="preserve"> </w:t>
            </w:r>
            <w:proofErr w:type="spellStart"/>
            <w:proofErr w:type="gramStart"/>
            <w:r w:rsidRPr="006F5A42">
              <w:rPr>
                <w:color w:val="000000"/>
                <w:sz w:val="20"/>
                <w:szCs w:val="20"/>
              </w:rPr>
              <w:t>корреспон</w:t>
            </w:r>
            <w:r w:rsidRPr="00D1376E">
              <w:rPr>
                <w:color w:val="000000"/>
                <w:sz w:val="20"/>
                <w:szCs w:val="20"/>
              </w:rPr>
              <w:t>-</w:t>
            </w:r>
            <w:r w:rsidRPr="006F5A42">
              <w:rPr>
                <w:color w:val="000000"/>
                <w:sz w:val="20"/>
                <w:szCs w:val="20"/>
              </w:rPr>
              <w:t>денции</w:t>
            </w:r>
            <w:proofErr w:type="spellEnd"/>
            <w:proofErr w:type="gramEnd"/>
          </w:p>
        </w:tc>
      </w:tr>
      <w:tr w:rsidR="00E26E90" w:rsidRPr="00004321" w:rsidTr="00235552">
        <w:trPr>
          <w:trHeight w:val="259"/>
          <w:jc w:val="center"/>
        </w:trPr>
        <w:tc>
          <w:tcPr>
            <w:tcW w:w="320" w:type="dxa"/>
            <w:tcMar>
              <w:top w:w="15" w:type="dxa"/>
              <w:left w:w="15" w:type="dxa"/>
              <w:bottom w:w="15" w:type="dxa"/>
              <w:right w:w="15" w:type="dxa"/>
            </w:tcMar>
          </w:tcPr>
          <w:p w:rsidR="00E26E90" w:rsidRPr="00D1376E" w:rsidRDefault="00C64AF7" w:rsidP="0085597C">
            <w:pPr>
              <w:jc w:val="center"/>
              <w:rPr>
                <w:sz w:val="20"/>
                <w:szCs w:val="20"/>
                <w:lang w:val="en-US"/>
              </w:rPr>
            </w:pPr>
            <w:r w:rsidRPr="00D1376E">
              <w:rPr>
                <w:sz w:val="20"/>
                <w:szCs w:val="20"/>
                <w:lang w:val="en-US"/>
              </w:rPr>
              <w:t>3</w:t>
            </w:r>
          </w:p>
        </w:tc>
        <w:tc>
          <w:tcPr>
            <w:tcW w:w="2968" w:type="dxa"/>
            <w:tcMar>
              <w:top w:w="15" w:type="dxa"/>
              <w:left w:w="15" w:type="dxa"/>
              <w:bottom w:w="15" w:type="dxa"/>
              <w:right w:w="15" w:type="dxa"/>
            </w:tcMar>
          </w:tcPr>
          <w:p w:rsidR="00E26E90" w:rsidRPr="00767EFE" w:rsidRDefault="00052ABD" w:rsidP="00767EFE">
            <w:pPr>
              <w:jc w:val="both"/>
              <w:rPr>
                <w:sz w:val="20"/>
                <w:szCs w:val="20"/>
                <w:lang w:val="en-US"/>
              </w:rPr>
            </w:pPr>
            <w:r w:rsidRPr="00767EFE">
              <w:rPr>
                <w:bCs/>
                <w:sz w:val="20"/>
                <w:szCs w:val="20"/>
                <w:lang w:val="en-US"/>
              </w:rPr>
              <w:t>Studies of waste from the mining and metallurgical</w:t>
            </w:r>
            <w:r w:rsidR="00767EFE" w:rsidRPr="00767EFE">
              <w:rPr>
                <w:bCs/>
                <w:sz w:val="20"/>
                <w:szCs w:val="20"/>
                <w:lang w:val="en-US"/>
              </w:rPr>
              <w:t xml:space="preserve"> </w:t>
            </w:r>
            <w:r w:rsidRPr="00767EFE">
              <w:rPr>
                <w:bCs/>
                <w:sz w:val="20"/>
                <w:szCs w:val="20"/>
                <w:lang w:val="en-US"/>
              </w:rPr>
              <w:t>Industry, with the determination of its impact on the life of the population</w:t>
            </w:r>
          </w:p>
        </w:tc>
        <w:tc>
          <w:tcPr>
            <w:tcW w:w="1134" w:type="dxa"/>
            <w:tcMar>
              <w:top w:w="15" w:type="dxa"/>
              <w:left w:w="15" w:type="dxa"/>
              <w:bottom w:w="15" w:type="dxa"/>
              <w:right w:w="15" w:type="dxa"/>
            </w:tcMar>
          </w:tcPr>
          <w:p w:rsidR="00E26E90" w:rsidRPr="00D91427" w:rsidRDefault="00052ABD" w:rsidP="0085597C">
            <w:pPr>
              <w:jc w:val="center"/>
              <w:rPr>
                <w:sz w:val="20"/>
                <w:szCs w:val="20"/>
              </w:rPr>
            </w:pPr>
            <w:r w:rsidRPr="006F5A42">
              <w:rPr>
                <w:sz w:val="20"/>
                <w:szCs w:val="20"/>
              </w:rPr>
              <w:t>Статья</w:t>
            </w:r>
          </w:p>
        </w:tc>
        <w:tc>
          <w:tcPr>
            <w:tcW w:w="3208" w:type="dxa"/>
            <w:tcMar>
              <w:top w:w="15" w:type="dxa"/>
              <w:left w:w="15" w:type="dxa"/>
              <w:bottom w:w="15" w:type="dxa"/>
              <w:right w:w="15" w:type="dxa"/>
            </w:tcMar>
          </w:tcPr>
          <w:p w:rsidR="00E26E90" w:rsidRPr="00004321" w:rsidRDefault="00004321" w:rsidP="00052ABD">
            <w:pPr>
              <w:jc w:val="both"/>
              <w:rPr>
                <w:sz w:val="20"/>
                <w:szCs w:val="20"/>
                <w:lang w:val="en-US"/>
              </w:rPr>
            </w:pPr>
            <w:r w:rsidRPr="00004321">
              <w:rPr>
                <w:bCs/>
                <w:iCs/>
                <w:sz w:val="20"/>
                <w:szCs w:val="20"/>
                <w:lang w:val="en-US"/>
              </w:rPr>
              <w:t>News of the National Academy of Sciences of the Republic of Kazakhstan, Series of Geology and Technical Sciences</w:t>
            </w:r>
            <w:r w:rsidR="00052ABD" w:rsidRPr="00052ABD">
              <w:rPr>
                <w:rFonts w:ascii="TimesNewRomanPSMT" w:eastAsia="TimesNewRomanPSMT" w:hAnsi="Calibri" w:cs="TimesNewRomanPSMT"/>
                <w:lang w:val="en-US"/>
              </w:rPr>
              <w:t>,</w:t>
            </w:r>
            <w:r w:rsidRPr="00004321">
              <w:rPr>
                <w:bCs/>
                <w:iCs/>
                <w:sz w:val="20"/>
                <w:szCs w:val="20"/>
                <w:lang w:val="en-US"/>
              </w:rPr>
              <w:t>4, 454 (2022), 55-68</w:t>
            </w:r>
            <w:r w:rsidR="00052ABD" w:rsidRPr="00052ABD">
              <w:rPr>
                <w:bCs/>
                <w:iCs/>
                <w:sz w:val="20"/>
                <w:szCs w:val="20"/>
                <w:lang w:val="en-US"/>
              </w:rPr>
              <w:t xml:space="preserve">. </w:t>
            </w:r>
            <w:r w:rsidRPr="00052ABD">
              <w:rPr>
                <w:bCs/>
                <w:iCs/>
                <w:sz w:val="20"/>
                <w:szCs w:val="20"/>
                <w:lang w:val="en-US"/>
              </w:rPr>
              <w:t>https://doi.org/10.32014/2022.2518-</w:t>
            </w:r>
            <w:r w:rsidRPr="00052ABD">
              <w:rPr>
                <w:bCs/>
                <w:iCs/>
                <w:sz w:val="20"/>
                <w:szCs w:val="20"/>
                <w:lang w:val="en-US"/>
              </w:rPr>
              <w:lastRenderedPageBreak/>
              <w:t>170X.200</w:t>
            </w:r>
          </w:p>
        </w:tc>
        <w:tc>
          <w:tcPr>
            <w:tcW w:w="1657" w:type="dxa"/>
            <w:tcMar>
              <w:top w:w="15" w:type="dxa"/>
              <w:left w:w="15" w:type="dxa"/>
              <w:bottom w:w="15" w:type="dxa"/>
              <w:right w:w="15" w:type="dxa"/>
            </w:tcMar>
          </w:tcPr>
          <w:p w:rsidR="00E26E90" w:rsidRPr="00DC445B" w:rsidRDefault="00DC445B" w:rsidP="0085597C">
            <w:pPr>
              <w:jc w:val="center"/>
              <w:rPr>
                <w:sz w:val="20"/>
                <w:szCs w:val="20"/>
              </w:rPr>
            </w:pPr>
            <w:r>
              <w:rPr>
                <w:sz w:val="20"/>
                <w:szCs w:val="20"/>
              </w:rPr>
              <w:lastRenderedPageBreak/>
              <w:t>-</w:t>
            </w:r>
          </w:p>
        </w:tc>
        <w:tc>
          <w:tcPr>
            <w:tcW w:w="1372" w:type="dxa"/>
            <w:tcMar>
              <w:top w:w="15" w:type="dxa"/>
              <w:left w:w="15" w:type="dxa"/>
              <w:bottom w:w="15" w:type="dxa"/>
              <w:right w:w="15" w:type="dxa"/>
            </w:tcMar>
          </w:tcPr>
          <w:p w:rsidR="00E26E90" w:rsidRPr="00DC445B" w:rsidRDefault="00DC445B" w:rsidP="0085597C">
            <w:pPr>
              <w:jc w:val="center"/>
              <w:rPr>
                <w:sz w:val="20"/>
                <w:szCs w:val="20"/>
              </w:rPr>
            </w:pPr>
            <w:r w:rsidRPr="00DC445B">
              <w:rPr>
                <w:sz w:val="20"/>
                <w:szCs w:val="20"/>
              </w:rPr>
              <w:t>Индексирована</w:t>
            </w:r>
          </w:p>
        </w:tc>
        <w:tc>
          <w:tcPr>
            <w:tcW w:w="1701" w:type="dxa"/>
            <w:tcMar>
              <w:top w:w="15" w:type="dxa"/>
              <w:left w:w="15" w:type="dxa"/>
              <w:bottom w:w="15" w:type="dxa"/>
              <w:right w:w="15" w:type="dxa"/>
            </w:tcMar>
          </w:tcPr>
          <w:p w:rsidR="00767EFE" w:rsidRPr="006F5A42" w:rsidRDefault="00767EFE" w:rsidP="002A204C">
            <w:pPr>
              <w:ind w:right="105"/>
              <w:jc w:val="both"/>
              <w:rPr>
                <w:sz w:val="20"/>
                <w:szCs w:val="20"/>
                <w:lang w:val="en-US"/>
              </w:rPr>
            </w:pPr>
            <w:r w:rsidRPr="006F5A42">
              <w:rPr>
                <w:sz w:val="20"/>
                <w:szCs w:val="20"/>
                <w:lang w:val="en-US"/>
              </w:rPr>
              <w:t>CiteScore-</w:t>
            </w:r>
            <w:r w:rsidRPr="00BC3D7F">
              <w:rPr>
                <w:sz w:val="20"/>
                <w:szCs w:val="20"/>
                <w:lang w:val="en-US"/>
              </w:rPr>
              <w:t>1</w:t>
            </w:r>
            <w:proofErr w:type="gramStart"/>
            <w:r w:rsidRPr="006F5A42">
              <w:rPr>
                <w:sz w:val="20"/>
                <w:szCs w:val="20"/>
                <w:lang w:val="en-US"/>
              </w:rPr>
              <w:t>,</w:t>
            </w:r>
            <w:r w:rsidRPr="002A204C">
              <w:rPr>
                <w:sz w:val="20"/>
                <w:szCs w:val="20"/>
                <w:lang w:val="en-US"/>
              </w:rPr>
              <w:t>8</w:t>
            </w:r>
            <w:proofErr w:type="gramEnd"/>
            <w:r w:rsidRPr="006F5A42">
              <w:rPr>
                <w:sz w:val="20"/>
                <w:szCs w:val="20"/>
                <w:lang w:val="en-US"/>
              </w:rPr>
              <w:t>.</w:t>
            </w:r>
          </w:p>
          <w:p w:rsidR="002A204C" w:rsidRDefault="00767EFE" w:rsidP="002A204C">
            <w:pPr>
              <w:jc w:val="both"/>
              <w:rPr>
                <w:sz w:val="20"/>
                <w:szCs w:val="20"/>
                <w:lang w:val="kk-KZ"/>
              </w:rPr>
            </w:pPr>
            <w:r w:rsidRPr="00BC3D7F">
              <w:rPr>
                <w:sz w:val="20"/>
                <w:szCs w:val="20"/>
                <w:lang w:val="kk-KZ"/>
              </w:rPr>
              <w:t xml:space="preserve">Процентиль </w:t>
            </w:r>
          </w:p>
          <w:p w:rsidR="00E26E90" w:rsidRPr="00004321" w:rsidRDefault="00767EFE" w:rsidP="002A204C">
            <w:pPr>
              <w:jc w:val="both"/>
              <w:rPr>
                <w:sz w:val="20"/>
                <w:szCs w:val="20"/>
                <w:lang w:val="en-US"/>
              </w:rPr>
            </w:pPr>
            <w:r>
              <w:rPr>
                <w:sz w:val="20"/>
                <w:szCs w:val="20"/>
                <w:lang w:val="kk-KZ"/>
              </w:rPr>
              <w:t>41</w:t>
            </w:r>
            <w:r w:rsidRPr="00BC3D7F">
              <w:rPr>
                <w:sz w:val="20"/>
                <w:szCs w:val="20"/>
                <w:lang w:val="kk-KZ"/>
              </w:rPr>
              <w:t>% (</w:t>
            </w:r>
            <w:r w:rsidR="002A204C" w:rsidRPr="002A204C">
              <w:rPr>
                <w:sz w:val="20"/>
                <w:szCs w:val="20"/>
                <w:lang w:val="en-US"/>
              </w:rPr>
              <w:t>Geology</w:t>
            </w:r>
            <w:r w:rsidRPr="00BC3D7F">
              <w:rPr>
                <w:sz w:val="20"/>
                <w:szCs w:val="20"/>
                <w:lang w:val="kk-KZ"/>
              </w:rPr>
              <w:t>)</w:t>
            </w:r>
            <w:r w:rsidR="002A204C">
              <w:rPr>
                <w:sz w:val="20"/>
                <w:szCs w:val="20"/>
                <w:lang w:val="kk-KZ"/>
              </w:rPr>
              <w:t>; 40% (</w:t>
            </w:r>
            <w:r w:rsidR="002A204C" w:rsidRPr="002A204C">
              <w:rPr>
                <w:sz w:val="20"/>
                <w:szCs w:val="20"/>
                <w:lang w:val="en-US"/>
              </w:rPr>
              <w:t>Geotechnical Engineering and Engineering Geology</w:t>
            </w:r>
            <w:r w:rsidR="002A204C">
              <w:rPr>
                <w:sz w:val="20"/>
                <w:szCs w:val="20"/>
                <w:lang w:val="kk-KZ"/>
              </w:rPr>
              <w:t>)</w:t>
            </w:r>
            <w:r>
              <w:rPr>
                <w:sz w:val="20"/>
                <w:szCs w:val="20"/>
                <w:lang w:val="kk-KZ"/>
              </w:rPr>
              <w:t xml:space="preserve"> (2022)</w:t>
            </w:r>
          </w:p>
        </w:tc>
        <w:tc>
          <w:tcPr>
            <w:tcW w:w="1701" w:type="dxa"/>
            <w:tcMar>
              <w:top w:w="15" w:type="dxa"/>
              <w:left w:w="15" w:type="dxa"/>
              <w:bottom w:w="15" w:type="dxa"/>
              <w:right w:w="15" w:type="dxa"/>
            </w:tcMar>
          </w:tcPr>
          <w:p w:rsidR="00996D73" w:rsidRPr="0085597C" w:rsidRDefault="00996D73" w:rsidP="00996D73">
            <w:pPr>
              <w:autoSpaceDE w:val="0"/>
              <w:autoSpaceDN w:val="0"/>
              <w:adjustRightInd w:val="0"/>
              <w:rPr>
                <w:rFonts w:ascii="Calibri" w:eastAsia="Calibri" w:hAnsi="Calibri" w:cs="TimesNewRomanPS-BoldMT"/>
                <w:bCs/>
                <w:sz w:val="20"/>
                <w:szCs w:val="20"/>
                <w:lang w:val="en-US"/>
              </w:rPr>
            </w:pPr>
            <w:r w:rsidRPr="006011D8">
              <w:rPr>
                <w:rFonts w:ascii="TimesNewRomanPS-BoldMT" w:eastAsia="Calibri" w:hAnsi="TimesNewRomanPS-BoldMT" w:cs="TimesNewRomanPS-BoldMT"/>
                <w:bCs/>
                <w:sz w:val="20"/>
                <w:szCs w:val="20"/>
                <w:lang w:val="en-US"/>
              </w:rPr>
              <w:t xml:space="preserve">A. </w:t>
            </w:r>
            <w:proofErr w:type="spellStart"/>
            <w:r w:rsidRPr="006011D8">
              <w:rPr>
                <w:rFonts w:ascii="TimesNewRomanPS-BoldMT" w:eastAsia="Calibri" w:hAnsi="TimesNewRomanPS-BoldMT" w:cs="TimesNewRomanPS-BoldMT"/>
                <w:bCs/>
                <w:sz w:val="20"/>
                <w:szCs w:val="20"/>
                <w:lang w:val="en-US"/>
              </w:rPr>
              <w:t>Donayev</w:t>
            </w:r>
            <w:proofErr w:type="spellEnd"/>
            <w:r w:rsidRPr="006011D8">
              <w:rPr>
                <w:rFonts w:ascii="TimesNewRomanPS-BoldMT" w:eastAsia="Calibri" w:hAnsi="TimesNewRomanPS-BoldMT" w:cs="TimesNewRomanPS-BoldMT"/>
                <w:bCs/>
                <w:sz w:val="20"/>
                <w:szCs w:val="20"/>
                <w:lang w:val="en-US"/>
              </w:rPr>
              <w:t xml:space="preserve">, </w:t>
            </w:r>
          </w:p>
          <w:p w:rsidR="006011D8" w:rsidRPr="0085597C" w:rsidRDefault="00996D73" w:rsidP="00996D73">
            <w:pPr>
              <w:autoSpaceDE w:val="0"/>
              <w:autoSpaceDN w:val="0"/>
              <w:adjustRightInd w:val="0"/>
              <w:rPr>
                <w:rFonts w:ascii="Calibri" w:eastAsia="Calibri" w:hAnsi="Calibri" w:cs="TimesNewRomanPS-BoldMT"/>
                <w:bCs/>
                <w:sz w:val="20"/>
                <w:szCs w:val="20"/>
                <w:u w:val="single"/>
              </w:rPr>
            </w:pPr>
            <w:r w:rsidRPr="006011D8">
              <w:rPr>
                <w:rFonts w:ascii="TimesNewRomanPS-BoldMT" w:eastAsia="Calibri" w:hAnsi="TimesNewRomanPS-BoldMT" w:cs="TimesNewRomanPS-BoldMT"/>
                <w:bCs/>
                <w:sz w:val="20"/>
                <w:szCs w:val="20"/>
                <w:u w:val="single"/>
                <w:lang w:val="en-US"/>
              </w:rPr>
              <w:t xml:space="preserve">A. </w:t>
            </w:r>
            <w:proofErr w:type="spellStart"/>
            <w:r w:rsidRPr="006011D8">
              <w:rPr>
                <w:rFonts w:ascii="TimesNewRomanPS-BoldMT" w:eastAsia="Calibri" w:hAnsi="TimesNewRomanPS-BoldMT" w:cs="TimesNewRomanPS-BoldMT"/>
                <w:bCs/>
                <w:sz w:val="20"/>
                <w:szCs w:val="20"/>
                <w:u w:val="single"/>
                <w:lang w:val="en-US"/>
              </w:rPr>
              <w:t>Kolesnikov</w:t>
            </w:r>
            <w:proofErr w:type="spellEnd"/>
            <w:r w:rsidRPr="006011D8">
              <w:rPr>
                <w:rFonts w:ascii="TimesNewRomanPS-BoldMT" w:eastAsia="Calibri" w:hAnsi="TimesNewRomanPS-BoldMT" w:cs="TimesNewRomanPS-BoldMT"/>
                <w:bCs/>
                <w:sz w:val="20"/>
                <w:szCs w:val="20"/>
                <w:u w:val="single"/>
                <w:lang w:val="en-US"/>
              </w:rPr>
              <w:t xml:space="preserve">, </w:t>
            </w:r>
          </w:p>
          <w:p w:rsidR="006011D8" w:rsidRPr="0085597C" w:rsidRDefault="00996D73" w:rsidP="00996D73">
            <w:pPr>
              <w:autoSpaceDE w:val="0"/>
              <w:autoSpaceDN w:val="0"/>
              <w:adjustRightInd w:val="0"/>
              <w:rPr>
                <w:rFonts w:ascii="Calibri" w:eastAsia="Calibri" w:hAnsi="Calibri" w:cs="TimesNewRomanPS-BoldMT"/>
                <w:bCs/>
                <w:sz w:val="20"/>
                <w:szCs w:val="20"/>
              </w:rPr>
            </w:pPr>
            <w:r w:rsidRPr="006011D8">
              <w:rPr>
                <w:rFonts w:ascii="TimesNewRomanPS-BoldMT" w:eastAsia="Calibri" w:hAnsi="TimesNewRomanPS-BoldMT" w:cs="TimesNewRomanPS-BoldMT"/>
                <w:bCs/>
                <w:sz w:val="20"/>
                <w:szCs w:val="20"/>
                <w:lang w:val="en-US"/>
              </w:rPr>
              <w:t xml:space="preserve">Sh. </w:t>
            </w:r>
            <w:proofErr w:type="spellStart"/>
            <w:r w:rsidRPr="006011D8">
              <w:rPr>
                <w:rFonts w:ascii="TimesNewRomanPS-BoldMT" w:eastAsia="Calibri" w:hAnsi="TimesNewRomanPS-BoldMT" w:cs="TimesNewRomanPS-BoldMT"/>
                <w:bCs/>
                <w:sz w:val="20"/>
                <w:szCs w:val="20"/>
                <w:lang w:val="en-US"/>
              </w:rPr>
              <w:t>Shapalov</w:t>
            </w:r>
            <w:proofErr w:type="spellEnd"/>
            <w:r w:rsidRPr="006011D8">
              <w:rPr>
                <w:rFonts w:ascii="TimesNewRomanPS-BoldMT" w:eastAsia="Calibri" w:hAnsi="TimesNewRomanPS-BoldMT" w:cs="TimesNewRomanPS-BoldMT"/>
                <w:bCs/>
                <w:sz w:val="20"/>
                <w:szCs w:val="20"/>
                <w:lang w:val="en-US"/>
              </w:rPr>
              <w:t xml:space="preserve">, </w:t>
            </w:r>
          </w:p>
          <w:p w:rsidR="00996D73" w:rsidRPr="006011D8" w:rsidRDefault="00996D73" w:rsidP="00996D73">
            <w:pPr>
              <w:autoSpaceDE w:val="0"/>
              <w:autoSpaceDN w:val="0"/>
              <w:adjustRightInd w:val="0"/>
              <w:rPr>
                <w:rFonts w:ascii="TimesNewRomanPS-BoldMT" w:eastAsia="Calibri" w:hAnsi="TimesNewRomanPS-BoldMT" w:cs="TimesNewRomanPS-BoldMT"/>
                <w:bCs/>
                <w:sz w:val="20"/>
                <w:szCs w:val="20"/>
                <w:lang w:val="en-US"/>
              </w:rPr>
            </w:pPr>
            <w:r w:rsidRPr="006011D8">
              <w:rPr>
                <w:rFonts w:ascii="TimesNewRomanPS-BoldMT" w:eastAsia="Calibri" w:hAnsi="TimesNewRomanPS-BoldMT" w:cs="TimesNewRomanPS-BoldMT"/>
                <w:bCs/>
                <w:sz w:val="20"/>
                <w:szCs w:val="20"/>
                <w:lang w:val="en-US"/>
              </w:rPr>
              <w:t xml:space="preserve">B. </w:t>
            </w:r>
            <w:proofErr w:type="spellStart"/>
            <w:r w:rsidRPr="006011D8">
              <w:rPr>
                <w:rFonts w:ascii="TimesNewRomanPS-BoldMT" w:eastAsia="Calibri" w:hAnsi="TimesNewRomanPS-BoldMT" w:cs="TimesNewRomanPS-BoldMT"/>
                <w:bCs/>
                <w:sz w:val="20"/>
                <w:szCs w:val="20"/>
                <w:lang w:val="en-US"/>
              </w:rPr>
              <w:t>Sapargaliyeva</w:t>
            </w:r>
            <w:proofErr w:type="spellEnd"/>
            <w:r w:rsidRPr="006011D8">
              <w:rPr>
                <w:rFonts w:ascii="TimesNewRomanPS-BoldMT" w:eastAsia="Calibri" w:hAnsi="TimesNewRomanPS-BoldMT" w:cs="TimesNewRomanPS-BoldMT"/>
                <w:bCs/>
                <w:sz w:val="20"/>
                <w:szCs w:val="20"/>
                <w:lang w:val="en-US"/>
              </w:rPr>
              <w:t>,</w:t>
            </w:r>
          </w:p>
          <w:p w:rsidR="00E26E90" w:rsidRPr="0085597C" w:rsidRDefault="00996D73" w:rsidP="006011D8">
            <w:pPr>
              <w:rPr>
                <w:rFonts w:ascii="Calibri" w:hAnsi="Calibri"/>
                <w:sz w:val="20"/>
                <w:szCs w:val="20"/>
                <w:lang w:val="en-US"/>
              </w:rPr>
            </w:pPr>
            <w:r w:rsidRPr="006011D8">
              <w:rPr>
                <w:rFonts w:ascii="TimesNewRomanPS-BoldMT" w:eastAsia="Calibri" w:hAnsi="TimesNewRomanPS-BoldMT" w:cs="TimesNewRomanPS-BoldMT"/>
                <w:bCs/>
                <w:sz w:val="20"/>
                <w:szCs w:val="20"/>
                <w:lang w:val="en-US"/>
              </w:rPr>
              <w:t xml:space="preserve">G. </w:t>
            </w:r>
            <w:proofErr w:type="spellStart"/>
            <w:r w:rsidRPr="006011D8">
              <w:rPr>
                <w:rFonts w:ascii="TimesNewRomanPS-BoldMT" w:eastAsia="Calibri" w:hAnsi="TimesNewRomanPS-BoldMT" w:cs="TimesNewRomanPS-BoldMT"/>
                <w:bCs/>
                <w:sz w:val="20"/>
                <w:szCs w:val="20"/>
                <w:lang w:val="en-US"/>
              </w:rPr>
              <w:t>Ivakhniyuk</w:t>
            </w:r>
            <w:proofErr w:type="spellEnd"/>
          </w:p>
        </w:tc>
        <w:tc>
          <w:tcPr>
            <w:tcW w:w="1129" w:type="dxa"/>
            <w:tcMar>
              <w:top w:w="15" w:type="dxa"/>
              <w:left w:w="15" w:type="dxa"/>
              <w:bottom w:w="15" w:type="dxa"/>
              <w:right w:w="15" w:type="dxa"/>
            </w:tcMar>
          </w:tcPr>
          <w:p w:rsidR="00E26E90" w:rsidRPr="00004321" w:rsidRDefault="006011D8" w:rsidP="0085597C">
            <w:pPr>
              <w:jc w:val="center"/>
              <w:rPr>
                <w:sz w:val="20"/>
                <w:szCs w:val="20"/>
                <w:lang w:val="en-US"/>
              </w:rPr>
            </w:pPr>
            <w:r w:rsidRPr="006F5A42">
              <w:rPr>
                <w:color w:val="000000"/>
                <w:sz w:val="20"/>
                <w:szCs w:val="20"/>
              </w:rPr>
              <w:t xml:space="preserve">автор для </w:t>
            </w:r>
            <w:proofErr w:type="spellStart"/>
            <w:proofErr w:type="gramStart"/>
            <w:r w:rsidRPr="006F5A42">
              <w:rPr>
                <w:color w:val="000000"/>
                <w:sz w:val="20"/>
                <w:szCs w:val="20"/>
              </w:rPr>
              <w:t>корреспон-денции</w:t>
            </w:r>
            <w:proofErr w:type="spellEnd"/>
            <w:proofErr w:type="gramEnd"/>
          </w:p>
        </w:tc>
      </w:tr>
    </w:tbl>
    <w:p w:rsidR="00C96036" w:rsidRDefault="00C96036" w:rsidP="0050367B">
      <w:pPr>
        <w:outlineLvl w:val="0"/>
        <w:rPr>
          <w:lang w:val="kk-KZ"/>
        </w:rPr>
      </w:pPr>
    </w:p>
    <w:sectPr w:rsidR="00C96036" w:rsidSect="0091383A">
      <w:footerReference w:type="default" r:id="rId12"/>
      <w:pgSz w:w="16838" w:h="11906" w:orient="landscape"/>
      <w:pgMar w:top="794" w:right="851" w:bottom="794" w:left="85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49" w:rsidRDefault="00D37849">
      <w:r>
        <w:separator/>
      </w:r>
    </w:p>
  </w:endnote>
  <w:endnote w:type="continuationSeparator" w:id="0">
    <w:p w:rsidR="00D37849" w:rsidRDefault="00D3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F0000" w:usb2="00000010" w:usb3="00000000" w:csb0="00120005" w:csb1="00000000"/>
  </w:font>
  <w:font w:name="TimesNewRomanPS-BoldMT">
    <w:altName w:val="Times New Roman"/>
    <w:panose1 w:val="00000000000000000000"/>
    <w:charset w:val="00"/>
    <w:family w:val="roman"/>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582" w:rsidRPr="007650D3" w:rsidRDefault="00C60582" w:rsidP="00381571">
    <w:pPr>
      <w:ind w:left="4140"/>
      <w:rPr>
        <w:bCs/>
      </w:rPr>
    </w:pPr>
    <w:r w:rsidRPr="007650D3">
      <w:rPr>
        <w:bCs/>
        <w:lang w:val="kk-KZ"/>
      </w:rPr>
      <w:t xml:space="preserve">Соискатель         </w:t>
    </w:r>
    <w:r w:rsidRPr="007650D3">
      <w:rPr>
        <w:bCs/>
      </w:rPr>
      <w:t xml:space="preserve">            </w:t>
    </w:r>
    <w:r w:rsidR="00FA44B3">
      <w:rPr>
        <w:bCs/>
      </w:rPr>
      <w:t xml:space="preserve">                        </w:t>
    </w:r>
    <w:r w:rsidR="00BE77A9">
      <w:rPr>
        <w:bCs/>
      </w:rPr>
      <w:t xml:space="preserve">                </w:t>
    </w:r>
    <w:r w:rsidR="007503FC">
      <w:rPr>
        <w:bCs/>
      </w:rPr>
      <w:t>Колесников</w:t>
    </w:r>
    <w:r w:rsidRPr="007650D3">
      <w:rPr>
        <w:bCs/>
      </w:rPr>
      <w:t xml:space="preserve"> </w:t>
    </w:r>
    <w:r w:rsidR="007503FC">
      <w:rPr>
        <w:bCs/>
      </w:rPr>
      <w:t>А</w:t>
    </w:r>
    <w:r w:rsidRPr="007650D3">
      <w:rPr>
        <w:bCs/>
      </w:rPr>
      <w:t>.</w:t>
    </w:r>
    <w:r w:rsidR="007503FC">
      <w:rPr>
        <w:bCs/>
      </w:rPr>
      <w:t>С</w:t>
    </w:r>
    <w:r w:rsidRPr="007650D3">
      <w:rPr>
        <w:bCs/>
      </w:rPr>
      <w:t>.</w:t>
    </w:r>
  </w:p>
  <w:p w:rsidR="00C60582" w:rsidRPr="00AD5CF1" w:rsidRDefault="00AE022B" w:rsidP="00381571">
    <w:pPr>
      <w:ind w:left="4140"/>
      <w:rPr>
        <w:bCs/>
      </w:rPr>
    </w:pPr>
    <w:r>
      <w:rPr>
        <w:bCs/>
      </w:rPr>
      <w:t>Зав</w:t>
    </w:r>
    <w:r w:rsidR="00BE77A9">
      <w:rPr>
        <w:bCs/>
      </w:rPr>
      <w:t>едующий</w:t>
    </w:r>
    <w:r>
      <w:rPr>
        <w:bCs/>
      </w:rPr>
      <w:t xml:space="preserve"> кафедрой</w:t>
    </w:r>
    <w:r w:rsidR="00C60582" w:rsidRPr="00AD5CF1">
      <w:rPr>
        <w:bCs/>
      </w:rPr>
      <w:t xml:space="preserve"> </w:t>
    </w:r>
    <w:r w:rsidR="007503FC">
      <w:rPr>
        <w:bCs/>
      </w:rPr>
      <w:t xml:space="preserve"> </w:t>
    </w:r>
    <w:r>
      <w:rPr>
        <w:bCs/>
      </w:rPr>
      <w:t xml:space="preserve"> </w:t>
    </w:r>
    <w:r w:rsidR="00FA44B3">
      <w:rPr>
        <w:bCs/>
      </w:rPr>
      <w:t xml:space="preserve">                                      </w:t>
    </w:r>
    <w:proofErr w:type="spellStart"/>
    <w:r w:rsidR="005275E0">
      <w:rPr>
        <w:bCs/>
      </w:rPr>
      <w:t>Раматуллаева</w:t>
    </w:r>
    <w:proofErr w:type="spellEnd"/>
    <w:r w:rsidR="007503FC">
      <w:rPr>
        <w:bCs/>
      </w:rPr>
      <w:t xml:space="preserve"> </w:t>
    </w:r>
    <w:r w:rsidR="005275E0">
      <w:rPr>
        <w:bCs/>
      </w:rPr>
      <w:t>Л.И</w:t>
    </w:r>
    <w:r>
      <w:rPr>
        <w:bCs/>
      </w:rPr>
      <w:t>.</w:t>
    </w:r>
  </w:p>
  <w:p w:rsidR="00C60582" w:rsidRPr="007650D3" w:rsidRDefault="00C60582" w:rsidP="00381571">
    <w:pPr>
      <w:ind w:left="4140"/>
      <w:rPr>
        <w:bCs/>
      </w:rPr>
    </w:pPr>
    <w:r w:rsidRPr="00AD5CF1">
      <w:rPr>
        <w:bCs/>
      </w:rPr>
      <w:t xml:space="preserve">Ученый секретарь        </w:t>
    </w:r>
    <w:r w:rsidR="00BE77A9">
      <w:rPr>
        <w:bCs/>
      </w:rPr>
      <w:t xml:space="preserve">                                         </w:t>
    </w:r>
    <w:proofErr w:type="spellStart"/>
    <w:r w:rsidR="005275E0">
      <w:rPr>
        <w:bCs/>
      </w:rPr>
      <w:t>Конарбаева</w:t>
    </w:r>
    <w:proofErr w:type="spellEnd"/>
    <w:r w:rsidR="00AE022B">
      <w:rPr>
        <w:bCs/>
      </w:rPr>
      <w:t xml:space="preserve"> </w:t>
    </w:r>
    <w:r w:rsidR="005275E0">
      <w:rPr>
        <w:bCs/>
      </w:rPr>
      <w:t>З</w:t>
    </w:r>
    <w:r w:rsidR="00AE022B">
      <w:rPr>
        <w:bCs/>
      </w:rPr>
      <w:t>.</w:t>
    </w:r>
    <w:r w:rsidR="00FA44B3">
      <w:rPr>
        <w:bCs/>
      </w:rPr>
      <w:t>К</w:t>
    </w:r>
    <w:r w:rsidR="00AE022B">
      <w:rPr>
        <w:bCs/>
      </w:rPr>
      <w:t>.</w:t>
    </w:r>
    <w:r w:rsidRPr="007650D3">
      <w:rPr>
        <w:bCs/>
      </w:rPr>
      <w:t xml:space="preserve"> </w:t>
    </w:r>
  </w:p>
  <w:p w:rsidR="00C60582" w:rsidRPr="00381571" w:rsidRDefault="00C60582" w:rsidP="00381571">
    <w:pPr>
      <w:pStyle w:val="a4"/>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49" w:rsidRDefault="00D37849">
      <w:r>
        <w:separator/>
      </w:r>
    </w:p>
  </w:footnote>
  <w:footnote w:type="continuationSeparator" w:id="0">
    <w:p w:rsidR="00D37849" w:rsidRDefault="00D37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60A4"/>
    <w:multiLevelType w:val="hybridMultilevel"/>
    <w:tmpl w:val="D54EC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F4"/>
    <w:rsid w:val="00004321"/>
    <w:rsid w:val="00006330"/>
    <w:rsid w:val="000110FE"/>
    <w:rsid w:val="0002429C"/>
    <w:rsid w:val="000272DD"/>
    <w:rsid w:val="00034B71"/>
    <w:rsid w:val="00036201"/>
    <w:rsid w:val="00036B28"/>
    <w:rsid w:val="000403FE"/>
    <w:rsid w:val="000407D4"/>
    <w:rsid w:val="00044167"/>
    <w:rsid w:val="000463F0"/>
    <w:rsid w:val="0004777A"/>
    <w:rsid w:val="00050397"/>
    <w:rsid w:val="000525AE"/>
    <w:rsid w:val="00052ABD"/>
    <w:rsid w:val="00052BC9"/>
    <w:rsid w:val="000554C4"/>
    <w:rsid w:val="000627DB"/>
    <w:rsid w:val="00062E91"/>
    <w:rsid w:val="00064218"/>
    <w:rsid w:val="00067EE3"/>
    <w:rsid w:val="000712AE"/>
    <w:rsid w:val="00072BBF"/>
    <w:rsid w:val="000772E2"/>
    <w:rsid w:val="00081882"/>
    <w:rsid w:val="000844AB"/>
    <w:rsid w:val="00092045"/>
    <w:rsid w:val="00093C11"/>
    <w:rsid w:val="000955AB"/>
    <w:rsid w:val="00095C2B"/>
    <w:rsid w:val="000A2DC5"/>
    <w:rsid w:val="000A509A"/>
    <w:rsid w:val="000A64F2"/>
    <w:rsid w:val="000A77DA"/>
    <w:rsid w:val="000B0868"/>
    <w:rsid w:val="000B1526"/>
    <w:rsid w:val="000B1A24"/>
    <w:rsid w:val="000B6004"/>
    <w:rsid w:val="000C12C9"/>
    <w:rsid w:val="000C34B2"/>
    <w:rsid w:val="000D10CC"/>
    <w:rsid w:val="000D10E4"/>
    <w:rsid w:val="000D11C5"/>
    <w:rsid w:val="000D2CEA"/>
    <w:rsid w:val="000E0390"/>
    <w:rsid w:val="000E147F"/>
    <w:rsid w:val="000E39E6"/>
    <w:rsid w:val="000E5FAE"/>
    <w:rsid w:val="000E6D50"/>
    <w:rsid w:val="000E7836"/>
    <w:rsid w:val="000F38DF"/>
    <w:rsid w:val="000F3AB6"/>
    <w:rsid w:val="000F4B09"/>
    <w:rsid w:val="000F6320"/>
    <w:rsid w:val="001018A7"/>
    <w:rsid w:val="00105F1F"/>
    <w:rsid w:val="0012551F"/>
    <w:rsid w:val="001323F0"/>
    <w:rsid w:val="0013484B"/>
    <w:rsid w:val="001348A3"/>
    <w:rsid w:val="00136FDE"/>
    <w:rsid w:val="00143A34"/>
    <w:rsid w:val="00144D1D"/>
    <w:rsid w:val="00147468"/>
    <w:rsid w:val="001528AF"/>
    <w:rsid w:val="001531A5"/>
    <w:rsid w:val="00154868"/>
    <w:rsid w:val="0015687E"/>
    <w:rsid w:val="00162106"/>
    <w:rsid w:val="00162A34"/>
    <w:rsid w:val="00175554"/>
    <w:rsid w:val="00176B5B"/>
    <w:rsid w:val="001802D8"/>
    <w:rsid w:val="001837DE"/>
    <w:rsid w:val="001854F3"/>
    <w:rsid w:val="001854F6"/>
    <w:rsid w:val="00185920"/>
    <w:rsid w:val="00190314"/>
    <w:rsid w:val="001920CE"/>
    <w:rsid w:val="00193A4B"/>
    <w:rsid w:val="00197365"/>
    <w:rsid w:val="001A2DAA"/>
    <w:rsid w:val="001A2F6A"/>
    <w:rsid w:val="001A5C16"/>
    <w:rsid w:val="001A7FC6"/>
    <w:rsid w:val="001B1E0E"/>
    <w:rsid w:val="001B6CD7"/>
    <w:rsid w:val="001C05F8"/>
    <w:rsid w:val="001C07CE"/>
    <w:rsid w:val="001C17DA"/>
    <w:rsid w:val="001D135C"/>
    <w:rsid w:val="001D66CE"/>
    <w:rsid w:val="001D7706"/>
    <w:rsid w:val="001E59C0"/>
    <w:rsid w:val="001F23F2"/>
    <w:rsid w:val="001F5C5A"/>
    <w:rsid w:val="001F6D6F"/>
    <w:rsid w:val="001F75C7"/>
    <w:rsid w:val="001F7966"/>
    <w:rsid w:val="00200408"/>
    <w:rsid w:val="002005B8"/>
    <w:rsid w:val="002023D6"/>
    <w:rsid w:val="002078CA"/>
    <w:rsid w:val="002121B8"/>
    <w:rsid w:val="00212708"/>
    <w:rsid w:val="00213149"/>
    <w:rsid w:val="002179B4"/>
    <w:rsid w:val="002228BA"/>
    <w:rsid w:val="00224706"/>
    <w:rsid w:val="00227492"/>
    <w:rsid w:val="00233D9E"/>
    <w:rsid w:val="00235552"/>
    <w:rsid w:val="0024000B"/>
    <w:rsid w:val="00244408"/>
    <w:rsid w:val="00246442"/>
    <w:rsid w:val="00247224"/>
    <w:rsid w:val="002517D9"/>
    <w:rsid w:val="002534B5"/>
    <w:rsid w:val="00256ECC"/>
    <w:rsid w:val="002578FF"/>
    <w:rsid w:val="00267124"/>
    <w:rsid w:val="00267A41"/>
    <w:rsid w:val="00267BC1"/>
    <w:rsid w:val="00272144"/>
    <w:rsid w:val="00277097"/>
    <w:rsid w:val="002815D6"/>
    <w:rsid w:val="00283B11"/>
    <w:rsid w:val="0029633C"/>
    <w:rsid w:val="00297023"/>
    <w:rsid w:val="002A204C"/>
    <w:rsid w:val="002A22CF"/>
    <w:rsid w:val="002A3CEC"/>
    <w:rsid w:val="002A41EF"/>
    <w:rsid w:val="002A6B5E"/>
    <w:rsid w:val="002A7E80"/>
    <w:rsid w:val="002B22EE"/>
    <w:rsid w:val="002B300D"/>
    <w:rsid w:val="002B3228"/>
    <w:rsid w:val="002B4AFD"/>
    <w:rsid w:val="002B597D"/>
    <w:rsid w:val="002B671D"/>
    <w:rsid w:val="002B6AC8"/>
    <w:rsid w:val="002C0F7D"/>
    <w:rsid w:val="002C17C1"/>
    <w:rsid w:val="002C3DE5"/>
    <w:rsid w:val="002D1E63"/>
    <w:rsid w:val="002D375F"/>
    <w:rsid w:val="002E1B97"/>
    <w:rsid w:val="002E3877"/>
    <w:rsid w:val="002E5817"/>
    <w:rsid w:val="002F3141"/>
    <w:rsid w:val="002F4C7B"/>
    <w:rsid w:val="002F5A53"/>
    <w:rsid w:val="003012D6"/>
    <w:rsid w:val="003034A4"/>
    <w:rsid w:val="003044F4"/>
    <w:rsid w:val="00304EFE"/>
    <w:rsid w:val="00316647"/>
    <w:rsid w:val="00323E78"/>
    <w:rsid w:val="00324D2C"/>
    <w:rsid w:val="00331F95"/>
    <w:rsid w:val="00332512"/>
    <w:rsid w:val="0033449D"/>
    <w:rsid w:val="00334EC1"/>
    <w:rsid w:val="003362B9"/>
    <w:rsid w:val="00337044"/>
    <w:rsid w:val="0033773D"/>
    <w:rsid w:val="0034232A"/>
    <w:rsid w:val="003444D5"/>
    <w:rsid w:val="003465BF"/>
    <w:rsid w:val="00363D51"/>
    <w:rsid w:val="00364938"/>
    <w:rsid w:val="00370F86"/>
    <w:rsid w:val="00371ECE"/>
    <w:rsid w:val="00376BBB"/>
    <w:rsid w:val="00381571"/>
    <w:rsid w:val="00386A49"/>
    <w:rsid w:val="003915D6"/>
    <w:rsid w:val="00391BCE"/>
    <w:rsid w:val="003979EA"/>
    <w:rsid w:val="003A20AB"/>
    <w:rsid w:val="003B77CD"/>
    <w:rsid w:val="003B7D7D"/>
    <w:rsid w:val="003C0FEF"/>
    <w:rsid w:val="003D274D"/>
    <w:rsid w:val="003D5A0A"/>
    <w:rsid w:val="003E2DD7"/>
    <w:rsid w:val="003E5C89"/>
    <w:rsid w:val="003F587B"/>
    <w:rsid w:val="004000BF"/>
    <w:rsid w:val="0040105B"/>
    <w:rsid w:val="004027CB"/>
    <w:rsid w:val="0040359D"/>
    <w:rsid w:val="0040550C"/>
    <w:rsid w:val="00405C76"/>
    <w:rsid w:val="00405F15"/>
    <w:rsid w:val="004071DE"/>
    <w:rsid w:val="00416BCB"/>
    <w:rsid w:val="00420A06"/>
    <w:rsid w:val="00423C8E"/>
    <w:rsid w:val="00424C86"/>
    <w:rsid w:val="0042683B"/>
    <w:rsid w:val="0043441F"/>
    <w:rsid w:val="00435447"/>
    <w:rsid w:val="0043718B"/>
    <w:rsid w:val="004428A4"/>
    <w:rsid w:val="00444213"/>
    <w:rsid w:val="00444DAF"/>
    <w:rsid w:val="00451074"/>
    <w:rsid w:val="004517AD"/>
    <w:rsid w:val="00454A40"/>
    <w:rsid w:val="00455A35"/>
    <w:rsid w:val="004574EF"/>
    <w:rsid w:val="00460EEA"/>
    <w:rsid w:val="00465D04"/>
    <w:rsid w:val="004670BD"/>
    <w:rsid w:val="004719D8"/>
    <w:rsid w:val="00481E88"/>
    <w:rsid w:val="004833DB"/>
    <w:rsid w:val="00484C64"/>
    <w:rsid w:val="0048560E"/>
    <w:rsid w:val="00491AEC"/>
    <w:rsid w:val="00492AE0"/>
    <w:rsid w:val="00495D0D"/>
    <w:rsid w:val="004A338A"/>
    <w:rsid w:val="004B0D68"/>
    <w:rsid w:val="004B12E3"/>
    <w:rsid w:val="004B412F"/>
    <w:rsid w:val="004B4822"/>
    <w:rsid w:val="004C1AAF"/>
    <w:rsid w:val="004D4CBC"/>
    <w:rsid w:val="004D5B23"/>
    <w:rsid w:val="004D5CFE"/>
    <w:rsid w:val="004D72E1"/>
    <w:rsid w:val="004D7335"/>
    <w:rsid w:val="004E0F0E"/>
    <w:rsid w:val="004E239C"/>
    <w:rsid w:val="004E31F4"/>
    <w:rsid w:val="004E33DA"/>
    <w:rsid w:val="004F1C88"/>
    <w:rsid w:val="004F38E5"/>
    <w:rsid w:val="004F4F73"/>
    <w:rsid w:val="004F690B"/>
    <w:rsid w:val="004F7527"/>
    <w:rsid w:val="0050367B"/>
    <w:rsid w:val="00504069"/>
    <w:rsid w:val="00507917"/>
    <w:rsid w:val="00511469"/>
    <w:rsid w:val="00512D4D"/>
    <w:rsid w:val="00513EB8"/>
    <w:rsid w:val="00523622"/>
    <w:rsid w:val="005275E0"/>
    <w:rsid w:val="00530EC6"/>
    <w:rsid w:val="00537FC8"/>
    <w:rsid w:val="005407FD"/>
    <w:rsid w:val="00543D43"/>
    <w:rsid w:val="00544187"/>
    <w:rsid w:val="0055069E"/>
    <w:rsid w:val="005531FA"/>
    <w:rsid w:val="00553242"/>
    <w:rsid w:val="00557055"/>
    <w:rsid w:val="00566081"/>
    <w:rsid w:val="00566E44"/>
    <w:rsid w:val="00572461"/>
    <w:rsid w:val="00575360"/>
    <w:rsid w:val="00580725"/>
    <w:rsid w:val="00580A36"/>
    <w:rsid w:val="00583C77"/>
    <w:rsid w:val="005871B4"/>
    <w:rsid w:val="00591AD5"/>
    <w:rsid w:val="00592CD1"/>
    <w:rsid w:val="0059381A"/>
    <w:rsid w:val="00593952"/>
    <w:rsid w:val="00595558"/>
    <w:rsid w:val="00595D7A"/>
    <w:rsid w:val="00595F3B"/>
    <w:rsid w:val="00596687"/>
    <w:rsid w:val="00596D54"/>
    <w:rsid w:val="00597106"/>
    <w:rsid w:val="005A1073"/>
    <w:rsid w:val="005A327C"/>
    <w:rsid w:val="005A437C"/>
    <w:rsid w:val="005B048D"/>
    <w:rsid w:val="005C33D6"/>
    <w:rsid w:val="005C66A6"/>
    <w:rsid w:val="005D0293"/>
    <w:rsid w:val="005D3E4B"/>
    <w:rsid w:val="005D5FDB"/>
    <w:rsid w:val="005D659B"/>
    <w:rsid w:val="005E13A4"/>
    <w:rsid w:val="005E1A3E"/>
    <w:rsid w:val="005E6AA5"/>
    <w:rsid w:val="005E7649"/>
    <w:rsid w:val="005F0DE7"/>
    <w:rsid w:val="005F61E5"/>
    <w:rsid w:val="006011D8"/>
    <w:rsid w:val="006039A2"/>
    <w:rsid w:val="0060716C"/>
    <w:rsid w:val="00610DF8"/>
    <w:rsid w:val="00611676"/>
    <w:rsid w:val="006120DA"/>
    <w:rsid w:val="00612D35"/>
    <w:rsid w:val="00614602"/>
    <w:rsid w:val="00617752"/>
    <w:rsid w:val="0062185D"/>
    <w:rsid w:val="00633374"/>
    <w:rsid w:val="006340C0"/>
    <w:rsid w:val="006403B9"/>
    <w:rsid w:val="006408CD"/>
    <w:rsid w:val="00640F92"/>
    <w:rsid w:val="00650DE7"/>
    <w:rsid w:val="006544FE"/>
    <w:rsid w:val="00656BC5"/>
    <w:rsid w:val="00656E19"/>
    <w:rsid w:val="00663CFF"/>
    <w:rsid w:val="006654DE"/>
    <w:rsid w:val="00671A38"/>
    <w:rsid w:val="006727DB"/>
    <w:rsid w:val="00683633"/>
    <w:rsid w:val="00692D4A"/>
    <w:rsid w:val="00692E79"/>
    <w:rsid w:val="006956BF"/>
    <w:rsid w:val="00696083"/>
    <w:rsid w:val="00697882"/>
    <w:rsid w:val="006A1184"/>
    <w:rsid w:val="006A315B"/>
    <w:rsid w:val="006B01C9"/>
    <w:rsid w:val="006B0786"/>
    <w:rsid w:val="006B115D"/>
    <w:rsid w:val="006B2F43"/>
    <w:rsid w:val="006B75F2"/>
    <w:rsid w:val="006C085C"/>
    <w:rsid w:val="006C4C61"/>
    <w:rsid w:val="006D24A0"/>
    <w:rsid w:val="006D3F5F"/>
    <w:rsid w:val="006D5CCA"/>
    <w:rsid w:val="006D6932"/>
    <w:rsid w:val="006E34C0"/>
    <w:rsid w:val="006E3BD2"/>
    <w:rsid w:val="006F01CF"/>
    <w:rsid w:val="006F19E4"/>
    <w:rsid w:val="006F23EC"/>
    <w:rsid w:val="006F25A7"/>
    <w:rsid w:val="006F58CF"/>
    <w:rsid w:val="006F5A42"/>
    <w:rsid w:val="007010DC"/>
    <w:rsid w:val="00705F6D"/>
    <w:rsid w:val="00706933"/>
    <w:rsid w:val="00706D87"/>
    <w:rsid w:val="00714D1B"/>
    <w:rsid w:val="007159A1"/>
    <w:rsid w:val="00716228"/>
    <w:rsid w:val="007256FC"/>
    <w:rsid w:val="007270FB"/>
    <w:rsid w:val="007273AB"/>
    <w:rsid w:val="00727439"/>
    <w:rsid w:val="00732597"/>
    <w:rsid w:val="007371C9"/>
    <w:rsid w:val="00744BE3"/>
    <w:rsid w:val="007463C7"/>
    <w:rsid w:val="007503FC"/>
    <w:rsid w:val="00750FE7"/>
    <w:rsid w:val="00752832"/>
    <w:rsid w:val="007560FA"/>
    <w:rsid w:val="00756F33"/>
    <w:rsid w:val="00757FC6"/>
    <w:rsid w:val="0076018A"/>
    <w:rsid w:val="007607FA"/>
    <w:rsid w:val="00761B65"/>
    <w:rsid w:val="007642A3"/>
    <w:rsid w:val="007658FE"/>
    <w:rsid w:val="00767EFE"/>
    <w:rsid w:val="0077205D"/>
    <w:rsid w:val="00772762"/>
    <w:rsid w:val="00781C6A"/>
    <w:rsid w:val="00782B5D"/>
    <w:rsid w:val="00790D43"/>
    <w:rsid w:val="00793C0B"/>
    <w:rsid w:val="00795D79"/>
    <w:rsid w:val="007A2688"/>
    <w:rsid w:val="007A35B2"/>
    <w:rsid w:val="007A3736"/>
    <w:rsid w:val="007B0176"/>
    <w:rsid w:val="007B0EDB"/>
    <w:rsid w:val="007B5FB5"/>
    <w:rsid w:val="007B6B21"/>
    <w:rsid w:val="007C3049"/>
    <w:rsid w:val="007C5BD6"/>
    <w:rsid w:val="007C7832"/>
    <w:rsid w:val="007D255A"/>
    <w:rsid w:val="007D2CBC"/>
    <w:rsid w:val="007D6410"/>
    <w:rsid w:val="007D66D9"/>
    <w:rsid w:val="007D69FD"/>
    <w:rsid w:val="007D6DEE"/>
    <w:rsid w:val="007E0B07"/>
    <w:rsid w:val="007E4672"/>
    <w:rsid w:val="007E6122"/>
    <w:rsid w:val="007E7072"/>
    <w:rsid w:val="007F0BC6"/>
    <w:rsid w:val="007F0D58"/>
    <w:rsid w:val="007F1602"/>
    <w:rsid w:val="007F2264"/>
    <w:rsid w:val="007F3CAF"/>
    <w:rsid w:val="00807522"/>
    <w:rsid w:val="00810021"/>
    <w:rsid w:val="00810CE3"/>
    <w:rsid w:val="008139DA"/>
    <w:rsid w:val="00821426"/>
    <w:rsid w:val="0082225D"/>
    <w:rsid w:val="00822BF4"/>
    <w:rsid w:val="00823ACE"/>
    <w:rsid w:val="00824D9E"/>
    <w:rsid w:val="00825080"/>
    <w:rsid w:val="008265C1"/>
    <w:rsid w:val="00827D0E"/>
    <w:rsid w:val="00827D22"/>
    <w:rsid w:val="0083246C"/>
    <w:rsid w:val="008339A5"/>
    <w:rsid w:val="00835A15"/>
    <w:rsid w:val="00836187"/>
    <w:rsid w:val="00837921"/>
    <w:rsid w:val="00837C68"/>
    <w:rsid w:val="008402EE"/>
    <w:rsid w:val="0084373D"/>
    <w:rsid w:val="00846D31"/>
    <w:rsid w:val="00847832"/>
    <w:rsid w:val="00851AD4"/>
    <w:rsid w:val="00853999"/>
    <w:rsid w:val="0085597C"/>
    <w:rsid w:val="00856751"/>
    <w:rsid w:val="00864A61"/>
    <w:rsid w:val="008730BC"/>
    <w:rsid w:val="00877A4D"/>
    <w:rsid w:val="00886471"/>
    <w:rsid w:val="00887033"/>
    <w:rsid w:val="00887C27"/>
    <w:rsid w:val="00890A36"/>
    <w:rsid w:val="008918E2"/>
    <w:rsid w:val="00894D8E"/>
    <w:rsid w:val="008A3452"/>
    <w:rsid w:val="008A489A"/>
    <w:rsid w:val="008A67AB"/>
    <w:rsid w:val="008A69CC"/>
    <w:rsid w:val="008B0DD3"/>
    <w:rsid w:val="008B25FD"/>
    <w:rsid w:val="008B44C6"/>
    <w:rsid w:val="008B6D7C"/>
    <w:rsid w:val="008C17E4"/>
    <w:rsid w:val="008C4D0C"/>
    <w:rsid w:val="008D0E34"/>
    <w:rsid w:val="008D2819"/>
    <w:rsid w:val="008D2BCD"/>
    <w:rsid w:val="008D3C73"/>
    <w:rsid w:val="008D52D3"/>
    <w:rsid w:val="008E0F84"/>
    <w:rsid w:val="008E28FD"/>
    <w:rsid w:val="008E2FC2"/>
    <w:rsid w:val="008E4259"/>
    <w:rsid w:val="008F117D"/>
    <w:rsid w:val="008F416D"/>
    <w:rsid w:val="008F7907"/>
    <w:rsid w:val="00900D8E"/>
    <w:rsid w:val="00903619"/>
    <w:rsid w:val="00904D27"/>
    <w:rsid w:val="00911DCB"/>
    <w:rsid w:val="0091383A"/>
    <w:rsid w:val="00915D08"/>
    <w:rsid w:val="00921696"/>
    <w:rsid w:val="009247EC"/>
    <w:rsid w:val="00927FDD"/>
    <w:rsid w:val="009300E9"/>
    <w:rsid w:val="009305BC"/>
    <w:rsid w:val="009339AF"/>
    <w:rsid w:val="00933A86"/>
    <w:rsid w:val="009400D7"/>
    <w:rsid w:val="00950420"/>
    <w:rsid w:val="00954A3D"/>
    <w:rsid w:val="00957B9F"/>
    <w:rsid w:val="00962603"/>
    <w:rsid w:val="00962EF3"/>
    <w:rsid w:val="00965B02"/>
    <w:rsid w:val="00966221"/>
    <w:rsid w:val="009800BC"/>
    <w:rsid w:val="00985491"/>
    <w:rsid w:val="009859F5"/>
    <w:rsid w:val="00985BE9"/>
    <w:rsid w:val="0098756C"/>
    <w:rsid w:val="00991E44"/>
    <w:rsid w:val="009921CA"/>
    <w:rsid w:val="00994902"/>
    <w:rsid w:val="00996D73"/>
    <w:rsid w:val="00997643"/>
    <w:rsid w:val="009A1556"/>
    <w:rsid w:val="009A1610"/>
    <w:rsid w:val="009A4F96"/>
    <w:rsid w:val="009A50E4"/>
    <w:rsid w:val="009A5CA4"/>
    <w:rsid w:val="009B1E12"/>
    <w:rsid w:val="009B5240"/>
    <w:rsid w:val="009B7172"/>
    <w:rsid w:val="009C0BE4"/>
    <w:rsid w:val="009C3270"/>
    <w:rsid w:val="009C4B73"/>
    <w:rsid w:val="009C7EFF"/>
    <w:rsid w:val="009D16BB"/>
    <w:rsid w:val="009D431E"/>
    <w:rsid w:val="009D5E9A"/>
    <w:rsid w:val="009E2473"/>
    <w:rsid w:val="009E690A"/>
    <w:rsid w:val="009E7DC2"/>
    <w:rsid w:val="009F0CFC"/>
    <w:rsid w:val="009F13CC"/>
    <w:rsid w:val="009F1B2C"/>
    <w:rsid w:val="009F280D"/>
    <w:rsid w:val="009F6978"/>
    <w:rsid w:val="009F6BE7"/>
    <w:rsid w:val="00A0263D"/>
    <w:rsid w:val="00A126DC"/>
    <w:rsid w:val="00A12D05"/>
    <w:rsid w:val="00A17A55"/>
    <w:rsid w:val="00A17AFB"/>
    <w:rsid w:val="00A30334"/>
    <w:rsid w:val="00A32662"/>
    <w:rsid w:val="00A32A64"/>
    <w:rsid w:val="00A33D82"/>
    <w:rsid w:val="00A379D6"/>
    <w:rsid w:val="00A421A1"/>
    <w:rsid w:val="00A42951"/>
    <w:rsid w:val="00A44DC7"/>
    <w:rsid w:val="00A47A30"/>
    <w:rsid w:val="00A55602"/>
    <w:rsid w:val="00A56F16"/>
    <w:rsid w:val="00A60BDB"/>
    <w:rsid w:val="00A60C68"/>
    <w:rsid w:val="00A61383"/>
    <w:rsid w:val="00A62928"/>
    <w:rsid w:val="00A63E3B"/>
    <w:rsid w:val="00A64366"/>
    <w:rsid w:val="00A65B43"/>
    <w:rsid w:val="00A667BD"/>
    <w:rsid w:val="00A67B92"/>
    <w:rsid w:val="00A73F4E"/>
    <w:rsid w:val="00A75346"/>
    <w:rsid w:val="00A82197"/>
    <w:rsid w:val="00A84099"/>
    <w:rsid w:val="00A87969"/>
    <w:rsid w:val="00A92D5C"/>
    <w:rsid w:val="00A9371F"/>
    <w:rsid w:val="00A94945"/>
    <w:rsid w:val="00A95DDF"/>
    <w:rsid w:val="00AA2898"/>
    <w:rsid w:val="00AA3204"/>
    <w:rsid w:val="00AA3E03"/>
    <w:rsid w:val="00AA7E15"/>
    <w:rsid w:val="00AB2149"/>
    <w:rsid w:val="00AB2F1D"/>
    <w:rsid w:val="00AB39BC"/>
    <w:rsid w:val="00AB64B5"/>
    <w:rsid w:val="00AC3300"/>
    <w:rsid w:val="00AC5B7B"/>
    <w:rsid w:val="00AD3ACE"/>
    <w:rsid w:val="00AD4D82"/>
    <w:rsid w:val="00AD5CF1"/>
    <w:rsid w:val="00AD7978"/>
    <w:rsid w:val="00AE022B"/>
    <w:rsid w:val="00AE1EB1"/>
    <w:rsid w:val="00AE3B12"/>
    <w:rsid w:val="00AF263F"/>
    <w:rsid w:val="00AF726C"/>
    <w:rsid w:val="00B03E34"/>
    <w:rsid w:val="00B04B45"/>
    <w:rsid w:val="00B10798"/>
    <w:rsid w:val="00B12919"/>
    <w:rsid w:val="00B15326"/>
    <w:rsid w:val="00B1568F"/>
    <w:rsid w:val="00B157DC"/>
    <w:rsid w:val="00B15F18"/>
    <w:rsid w:val="00B179B1"/>
    <w:rsid w:val="00B2517F"/>
    <w:rsid w:val="00B252A9"/>
    <w:rsid w:val="00B25BA1"/>
    <w:rsid w:val="00B27741"/>
    <w:rsid w:val="00B31844"/>
    <w:rsid w:val="00B31913"/>
    <w:rsid w:val="00B329BF"/>
    <w:rsid w:val="00B4268E"/>
    <w:rsid w:val="00B4754B"/>
    <w:rsid w:val="00B51F42"/>
    <w:rsid w:val="00B524DF"/>
    <w:rsid w:val="00B63925"/>
    <w:rsid w:val="00B73A50"/>
    <w:rsid w:val="00B76413"/>
    <w:rsid w:val="00B76B4F"/>
    <w:rsid w:val="00B8092F"/>
    <w:rsid w:val="00B84541"/>
    <w:rsid w:val="00B84EE1"/>
    <w:rsid w:val="00B86762"/>
    <w:rsid w:val="00B87AD6"/>
    <w:rsid w:val="00B91D19"/>
    <w:rsid w:val="00B9645A"/>
    <w:rsid w:val="00BA2357"/>
    <w:rsid w:val="00BA4859"/>
    <w:rsid w:val="00BC3293"/>
    <w:rsid w:val="00BC3D7F"/>
    <w:rsid w:val="00BC7C32"/>
    <w:rsid w:val="00BD653F"/>
    <w:rsid w:val="00BD6D38"/>
    <w:rsid w:val="00BE1546"/>
    <w:rsid w:val="00BE77A9"/>
    <w:rsid w:val="00BF1135"/>
    <w:rsid w:val="00BF2434"/>
    <w:rsid w:val="00BF7242"/>
    <w:rsid w:val="00BF7B56"/>
    <w:rsid w:val="00C0173A"/>
    <w:rsid w:val="00C02644"/>
    <w:rsid w:val="00C0281B"/>
    <w:rsid w:val="00C0557B"/>
    <w:rsid w:val="00C07EC4"/>
    <w:rsid w:val="00C10C52"/>
    <w:rsid w:val="00C12B2D"/>
    <w:rsid w:val="00C160C7"/>
    <w:rsid w:val="00C16BD8"/>
    <w:rsid w:val="00C2248F"/>
    <w:rsid w:val="00C2254E"/>
    <w:rsid w:val="00C23EBB"/>
    <w:rsid w:val="00C309B0"/>
    <w:rsid w:val="00C32EB2"/>
    <w:rsid w:val="00C335B8"/>
    <w:rsid w:val="00C40DF7"/>
    <w:rsid w:val="00C43CF8"/>
    <w:rsid w:val="00C4470A"/>
    <w:rsid w:val="00C473DA"/>
    <w:rsid w:val="00C51F5C"/>
    <w:rsid w:val="00C5420C"/>
    <w:rsid w:val="00C60582"/>
    <w:rsid w:val="00C633AC"/>
    <w:rsid w:val="00C64AF7"/>
    <w:rsid w:val="00C65C59"/>
    <w:rsid w:val="00C67CCA"/>
    <w:rsid w:val="00C67D7D"/>
    <w:rsid w:val="00C725E2"/>
    <w:rsid w:val="00C7446B"/>
    <w:rsid w:val="00C771D7"/>
    <w:rsid w:val="00C77C77"/>
    <w:rsid w:val="00C857FA"/>
    <w:rsid w:val="00C85841"/>
    <w:rsid w:val="00C8735D"/>
    <w:rsid w:val="00C9222F"/>
    <w:rsid w:val="00C926CA"/>
    <w:rsid w:val="00C96036"/>
    <w:rsid w:val="00C96E6D"/>
    <w:rsid w:val="00CA0996"/>
    <w:rsid w:val="00CA22A3"/>
    <w:rsid w:val="00CA2B08"/>
    <w:rsid w:val="00CA3EE7"/>
    <w:rsid w:val="00CA6E41"/>
    <w:rsid w:val="00CB04A9"/>
    <w:rsid w:val="00CB0D7E"/>
    <w:rsid w:val="00CB616A"/>
    <w:rsid w:val="00CB7479"/>
    <w:rsid w:val="00CC04F3"/>
    <w:rsid w:val="00CC1191"/>
    <w:rsid w:val="00CC1AD6"/>
    <w:rsid w:val="00CC3971"/>
    <w:rsid w:val="00CD26A9"/>
    <w:rsid w:val="00CD26C8"/>
    <w:rsid w:val="00CD2C45"/>
    <w:rsid w:val="00CD49E8"/>
    <w:rsid w:val="00CE5AE9"/>
    <w:rsid w:val="00CF046C"/>
    <w:rsid w:val="00CF0E6B"/>
    <w:rsid w:val="00CF1CDF"/>
    <w:rsid w:val="00CF2F7D"/>
    <w:rsid w:val="00CF47D7"/>
    <w:rsid w:val="00D03602"/>
    <w:rsid w:val="00D03E25"/>
    <w:rsid w:val="00D04680"/>
    <w:rsid w:val="00D04950"/>
    <w:rsid w:val="00D05390"/>
    <w:rsid w:val="00D12336"/>
    <w:rsid w:val="00D12A71"/>
    <w:rsid w:val="00D1376E"/>
    <w:rsid w:val="00D204C7"/>
    <w:rsid w:val="00D21669"/>
    <w:rsid w:val="00D22681"/>
    <w:rsid w:val="00D25BF8"/>
    <w:rsid w:val="00D30A66"/>
    <w:rsid w:val="00D31553"/>
    <w:rsid w:val="00D31D33"/>
    <w:rsid w:val="00D331E7"/>
    <w:rsid w:val="00D35400"/>
    <w:rsid w:val="00D36184"/>
    <w:rsid w:val="00D37849"/>
    <w:rsid w:val="00D415D1"/>
    <w:rsid w:val="00D419F0"/>
    <w:rsid w:val="00D41B88"/>
    <w:rsid w:val="00D442AC"/>
    <w:rsid w:val="00D5255D"/>
    <w:rsid w:val="00D52E70"/>
    <w:rsid w:val="00D53BB2"/>
    <w:rsid w:val="00D5779F"/>
    <w:rsid w:val="00D62101"/>
    <w:rsid w:val="00D630EA"/>
    <w:rsid w:val="00D6558A"/>
    <w:rsid w:val="00D66ABF"/>
    <w:rsid w:val="00D70193"/>
    <w:rsid w:val="00D7671B"/>
    <w:rsid w:val="00D828DA"/>
    <w:rsid w:val="00D84806"/>
    <w:rsid w:val="00D9017D"/>
    <w:rsid w:val="00D91427"/>
    <w:rsid w:val="00DA0725"/>
    <w:rsid w:val="00DA3122"/>
    <w:rsid w:val="00DA4E42"/>
    <w:rsid w:val="00DB3AF6"/>
    <w:rsid w:val="00DB7DA5"/>
    <w:rsid w:val="00DB7DC3"/>
    <w:rsid w:val="00DC067D"/>
    <w:rsid w:val="00DC192A"/>
    <w:rsid w:val="00DC3B34"/>
    <w:rsid w:val="00DC40E6"/>
    <w:rsid w:val="00DC445B"/>
    <w:rsid w:val="00DC5BA5"/>
    <w:rsid w:val="00DC6EF8"/>
    <w:rsid w:val="00DC771D"/>
    <w:rsid w:val="00DD1FE6"/>
    <w:rsid w:val="00DD4439"/>
    <w:rsid w:val="00DE0674"/>
    <w:rsid w:val="00DE2134"/>
    <w:rsid w:val="00DE55B5"/>
    <w:rsid w:val="00DE6BBD"/>
    <w:rsid w:val="00DF2280"/>
    <w:rsid w:val="00DF3453"/>
    <w:rsid w:val="00DF50DE"/>
    <w:rsid w:val="00E027E7"/>
    <w:rsid w:val="00E047BD"/>
    <w:rsid w:val="00E05AA3"/>
    <w:rsid w:val="00E07AB9"/>
    <w:rsid w:val="00E20EC8"/>
    <w:rsid w:val="00E24396"/>
    <w:rsid w:val="00E25352"/>
    <w:rsid w:val="00E25B22"/>
    <w:rsid w:val="00E25D43"/>
    <w:rsid w:val="00E26E90"/>
    <w:rsid w:val="00E34C3F"/>
    <w:rsid w:val="00E40CFB"/>
    <w:rsid w:val="00E415EE"/>
    <w:rsid w:val="00E424BC"/>
    <w:rsid w:val="00E44B12"/>
    <w:rsid w:val="00E45210"/>
    <w:rsid w:val="00E45241"/>
    <w:rsid w:val="00E45E96"/>
    <w:rsid w:val="00E46138"/>
    <w:rsid w:val="00E46CE4"/>
    <w:rsid w:val="00E477AE"/>
    <w:rsid w:val="00E5436B"/>
    <w:rsid w:val="00E56519"/>
    <w:rsid w:val="00E56D14"/>
    <w:rsid w:val="00E613B5"/>
    <w:rsid w:val="00E658EE"/>
    <w:rsid w:val="00E66B9E"/>
    <w:rsid w:val="00E70E50"/>
    <w:rsid w:val="00E70F7B"/>
    <w:rsid w:val="00E727CE"/>
    <w:rsid w:val="00E81615"/>
    <w:rsid w:val="00E81B36"/>
    <w:rsid w:val="00E85151"/>
    <w:rsid w:val="00E87449"/>
    <w:rsid w:val="00E87D99"/>
    <w:rsid w:val="00E92E6F"/>
    <w:rsid w:val="00E95DAE"/>
    <w:rsid w:val="00E9714A"/>
    <w:rsid w:val="00E9765A"/>
    <w:rsid w:val="00E97A8B"/>
    <w:rsid w:val="00E97AC4"/>
    <w:rsid w:val="00E97C5D"/>
    <w:rsid w:val="00EA3037"/>
    <w:rsid w:val="00EA3B5E"/>
    <w:rsid w:val="00EA3ECB"/>
    <w:rsid w:val="00EA6256"/>
    <w:rsid w:val="00EB350D"/>
    <w:rsid w:val="00EB40E5"/>
    <w:rsid w:val="00EB4EED"/>
    <w:rsid w:val="00EB7D8B"/>
    <w:rsid w:val="00ED0161"/>
    <w:rsid w:val="00ED1B13"/>
    <w:rsid w:val="00EE1DC2"/>
    <w:rsid w:val="00EE295C"/>
    <w:rsid w:val="00EE52A6"/>
    <w:rsid w:val="00EF01D6"/>
    <w:rsid w:val="00EF1700"/>
    <w:rsid w:val="00EF2263"/>
    <w:rsid w:val="00EF61B6"/>
    <w:rsid w:val="00EF66AF"/>
    <w:rsid w:val="00F0249D"/>
    <w:rsid w:val="00F03CE6"/>
    <w:rsid w:val="00F03FFA"/>
    <w:rsid w:val="00F0500C"/>
    <w:rsid w:val="00F138FE"/>
    <w:rsid w:val="00F14BB8"/>
    <w:rsid w:val="00F15625"/>
    <w:rsid w:val="00F1567F"/>
    <w:rsid w:val="00F15EFB"/>
    <w:rsid w:val="00F16E6C"/>
    <w:rsid w:val="00F2008A"/>
    <w:rsid w:val="00F203F3"/>
    <w:rsid w:val="00F209E6"/>
    <w:rsid w:val="00F20F48"/>
    <w:rsid w:val="00F24A41"/>
    <w:rsid w:val="00F30620"/>
    <w:rsid w:val="00F30E33"/>
    <w:rsid w:val="00F32C8B"/>
    <w:rsid w:val="00F32CD6"/>
    <w:rsid w:val="00F32EF5"/>
    <w:rsid w:val="00F32FD7"/>
    <w:rsid w:val="00F339C5"/>
    <w:rsid w:val="00F341A4"/>
    <w:rsid w:val="00F364F7"/>
    <w:rsid w:val="00F3653A"/>
    <w:rsid w:val="00F41902"/>
    <w:rsid w:val="00F42928"/>
    <w:rsid w:val="00F4296D"/>
    <w:rsid w:val="00F44EDC"/>
    <w:rsid w:val="00F456A9"/>
    <w:rsid w:val="00F47FA0"/>
    <w:rsid w:val="00F50AA2"/>
    <w:rsid w:val="00F51EA1"/>
    <w:rsid w:val="00F6387E"/>
    <w:rsid w:val="00F648AD"/>
    <w:rsid w:val="00F656FD"/>
    <w:rsid w:val="00F65CBD"/>
    <w:rsid w:val="00F67239"/>
    <w:rsid w:val="00F75766"/>
    <w:rsid w:val="00F75BC6"/>
    <w:rsid w:val="00F76150"/>
    <w:rsid w:val="00F816AB"/>
    <w:rsid w:val="00F83D1D"/>
    <w:rsid w:val="00F91388"/>
    <w:rsid w:val="00F95E86"/>
    <w:rsid w:val="00F9668F"/>
    <w:rsid w:val="00F9672E"/>
    <w:rsid w:val="00F97447"/>
    <w:rsid w:val="00FA342C"/>
    <w:rsid w:val="00FA44B3"/>
    <w:rsid w:val="00FA4518"/>
    <w:rsid w:val="00FA4A04"/>
    <w:rsid w:val="00FA4E33"/>
    <w:rsid w:val="00FA4E4B"/>
    <w:rsid w:val="00FA669F"/>
    <w:rsid w:val="00FB676E"/>
    <w:rsid w:val="00FB6F21"/>
    <w:rsid w:val="00FB7AF1"/>
    <w:rsid w:val="00FC1F70"/>
    <w:rsid w:val="00FC55E3"/>
    <w:rsid w:val="00FC79B1"/>
    <w:rsid w:val="00FD45C5"/>
    <w:rsid w:val="00FD509C"/>
    <w:rsid w:val="00FF0E7B"/>
    <w:rsid w:val="00FF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semiHidden/>
    <w:unhideWhenUsed/>
    <w:qFormat/>
    <w:rsid w:val="007F0BC6"/>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447"/>
    <w:rPr>
      <w:rFonts w:eastAsia="Times New Roman"/>
      <w:sz w:val="22"/>
      <w:szCs w:val="22"/>
    </w:rPr>
  </w:style>
  <w:style w:type="paragraph" w:styleId="a4">
    <w:name w:val="footer"/>
    <w:basedOn w:val="a"/>
    <w:link w:val="a5"/>
    <w:rsid w:val="003044F4"/>
    <w:pPr>
      <w:tabs>
        <w:tab w:val="center" w:pos="4677"/>
        <w:tab w:val="right" w:pos="9355"/>
      </w:tabs>
    </w:pPr>
    <w:rPr>
      <w:lang w:val="x-none" w:eastAsia="x-none"/>
    </w:rPr>
  </w:style>
  <w:style w:type="character" w:customStyle="1" w:styleId="a5">
    <w:name w:val="Нижний колонтитул Знак"/>
    <w:link w:val="a4"/>
    <w:rsid w:val="003044F4"/>
    <w:rPr>
      <w:rFonts w:ascii="Times New Roman" w:eastAsia="Times New Roman" w:hAnsi="Times New Roman"/>
      <w:sz w:val="24"/>
      <w:szCs w:val="24"/>
    </w:rPr>
  </w:style>
  <w:style w:type="paragraph" w:customStyle="1" w:styleId="Normal">
    <w:name w:val="Normal"/>
    <w:rsid w:val="003044F4"/>
    <w:pPr>
      <w:widowControl w:val="0"/>
      <w:suppressAutoHyphens/>
    </w:pPr>
    <w:rPr>
      <w:rFonts w:ascii="Times New Roman" w:eastAsia="Times New Roman" w:hAnsi="Times New Roman"/>
      <w:lang/>
    </w:rPr>
  </w:style>
  <w:style w:type="paragraph" w:styleId="a6">
    <w:name w:val="Body Text"/>
    <w:basedOn w:val="a"/>
    <w:link w:val="a7"/>
    <w:rsid w:val="003044F4"/>
    <w:rPr>
      <w:szCs w:val="20"/>
      <w:lang w:val="x-none" w:eastAsia="x-none"/>
    </w:rPr>
  </w:style>
  <w:style w:type="character" w:customStyle="1" w:styleId="a7">
    <w:name w:val="Основной текст Знак"/>
    <w:link w:val="a6"/>
    <w:rsid w:val="003044F4"/>
    <w:rPr>
      <w:rFonts w:ascii="Times New Roman" w:eastAsia="Times New Roman" w:hAnsi="Times New Roman"/>
      <w:sz w:val="24"/>
    </w:rPr>
  </w:style>
  <w:style w:type="paragraph" w:styleId="a8">
    <w:name w:val="header"/>
    <w:basedOn w:val="a"/>
    <w:link w:val="a9"/>
    <w:uiPriority w:val="99"/>
    <w:rsid w:val="003044F4"/>
    <w:pPr>
      <w:tabs>
        <w:tab w:val="center" w:pos="4677"/>
        <w:tab w:val="right" w:pos="9355"/>
      </w:tabs>
    </w:pPr>
    <w:rPr>
      <w:lang w:val="x-none" w:eastAsia="x-none"/>
    </w:rPr>
  </w:style>
  <w:style w:type="character" w:customStyle="1" w:styleId="a9">
    <w:name w:val="Верхний колонтитул Знак"/>
    <w:link w:val="a8"/>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val="x-none" w:eastAsia="en-US"/>
    </w:rPr>
  </w:style>
  <w:style w:type="character" w:customStyle="1" w:styleId="-1Char">
    <w:name w:val="作者-1 Char"/>
    <w:link w:val="-1"/>
    <w:rsid w:val="003044F4"/>
    <w:rPr>
      <w:rFonts w:ascii="Times New Roman" w:eastAsia="方正书宋繁体" w:hAnsi="Times New Roman"/>
      <w:i/>
      <w:sz w:val="18"/>
      <w:lang w:val="x-none" w:eastAsia="en-US"/>
    </w:rPr>
  </w:style>
  <w:style w:type="paragraph" w:customStyle="1" w:styleId="-10">
    <w:name w:val="标题-1"/>
    <w:basedOn w:val="a8"/>
    <w:next w:val="aa"/>
    <w:link w:val="-1Char0"/>
    <w:qFormat/>
    <w:rsid w:val="003044F4"/>
    <w:pPr>
      <w:tabs>
        <w:tab w:val="clear" w:pos="4677"/>
        <w:tab w:val="clear" w:pos="9355"/>
      </w:tabs>
      <w:autoSpaceDE w:val="0"/>
      <w:autoSpaceDN w:val="0"/>
      <w:spacing w:beforeLines="100" w:before="100" w:afterLines="100" w:after="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b">
    <w:name w:val="Title"/>
    <w:basedOn w:val="a"/>
    <w:next w:val="a"/>
    <w:link w:val="ac"/>
    <w:uiPriority w:val="10"/>
    <w:qFormat/>
    <w:rsid w:val="003044F4"/>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link w:val="ab"/>
    <w:uiPriority w:val="10"/>
    <w:rsid w:val="003044F4"/>
    <w:rPr>
      <w:rFonts w:ascii="Cambria" w:eastAsia="Times New Roman" w:hAnsi="Cambria"/>
      <w:b/>
      <w:bCs/>
      <w:kern w:val="28"/>
      <w:sz w:val="32"/>
      <w:szCs w:val="32"/>
    </w:rPr>
  </w:style>
  <w:style w:type="paragraph" w:customStyle="1" w:styleId="11">
    <w:name w:val="Без интервала1"/>
    <w:uiPriority w:val="99"/>
    <w:rsid w:val="003044F4"/>
    <w:rPr>
      <w:rFonts w:eastAsia="Times New Roman"/>
      <w:sz w:val="22"/>
      <w:szCs w:val="22"/>
      <w:lang w:eastAsia="en-US"/>
    </w:rPr>
  </w:style>
  <w:style w:type="paragraph" w:styleId="ad">
    <w:name w:val="Body Text Indent"/>
    <w:basedOn w:val="a"/>
    <w:link w:val="ae"/>
    <w:rsid w:val="003044F4"/>
    <w:pPr>
      <w:spacing w:line="360" w:lineRule="auto"/>
      <w:jc w:val="both"/>
    </w:pPr>
    <w:rPr>
      <w:sz w:val="28"/>
      <w:szCs w:val="20"/>
      <w:lang w:val="x-none" w:eastAsia="x-none"/>
    </w:rPr>
  </w:style>
  <w:style w:type="character" w:customStyle="1" w:styleId="ae">
    <w:name w:val="Основной текст с отступом Знак"/>
    <w:link w:val="ad"/>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a">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
    <w:rsid w:val="00B179B1"/>
    <w:pPr>
      <w:spacing w:before="100" w:after="100"/>
    </w:pPr>
    <w:rPr>
      <w:rFonts w:ascii="Calibri" w:hAnsi="Calibri"/>
      <w:kern w:val="1"/>
      <w:lang w:val="x-none" w:eastAsia="x-none"/>
    </w:rPr>
  </w:style>
  <w:style w:type="character" w:customStyle="1" w:styleId="af">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a"/>
    <w:locked/>
    <w:rsid w:val="00B179B1"/>
    <w:rPr>
      <w:rFonts w:eastAsia="Times New Roman"/>
      <w:kern w:val="1"/>
      <w:sz w:val="24"/>
      <w:szCs w:val="24"/>
      <w:lang w:val="x-none" w:eastAsia="x-none"/>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0">
    <w:name w:val="List Paragraph"/>
    <w:basedOn w:val="a"/>
    <w:qFormat/>
    <w:rsid w:val="00AD4D82"/>
    <w:pPr>
      <w:widowControl w:val="0"/>
      <w:suppressAutoHyphens/>
      <w:autoSpaceDE w:val="0"/>
      <w:ind w:left="720"/>
      <w:contextualSpacing/>
    </w:pPr>
    <w:rPr>
      <w:sz w:val="28"/>
      <w:szCs w:val="28"/>
      <w:lang w:eastAsia="ar-SA"/>
    </w:rPr>
  </w:style>
  <w:style w:type="character" w:styleId="af1">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2">
    <w:name w:val="Strong"/>
    <w:qFormat/>
    <w:rsid w:val="00363D51"/>
    <w:rPr>
      <w:b/>
      <w:bCs/>
    </w:rPr>
  </w:style>
  <w:style w:type="paragraph" w:customStyle="1" w:styleId="12">
    <w:name w:val=" 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character" w:customStyle="1" w:styleId="20">
    <w:name w:val="Заголовок 2 Знак"/>
    <w:link w:val="2"/>
    <w:uiPriority w:val="9"/>
    <w:semiHidden/>
    <w:rsid w:val="007F0BC6"/>
    <w:rPr>
      <w:rFonts w:ascii="Cambria" w:eastAsia="Times New Roman" w:hAnsi="Cambria" w:cs="Times New Roman"/>
      <w:b/>
      <w:bCs/>
      <w:i/>
      <w:iCs/>
      <w:sz w:val="28"/>
      <w:szCs w:val="28"/>
    </w:rPr>
  </w:style>
  <w:style w:type="paragraph" w:styleId="af3">
    <w:name w:val="Balloon Text"/>
    <w:basedOn w:val="a"/>
    <w:link w:val="af4"/>
    <w:uiPriority w:val="99"/>
    <w:semiHidden/>
    <w:unhideWhenUsed/>
    <w:rsid w:val="00F14BB8"/>
    <w:rPr>
      <w:rFonts w:ascii="Tahoma" w:hAnsi="Tahoma" w:cs="Tahoma"/>
      <w:sz w:val="16"/>
      <w:szCs w:val="16"/>
    </w:rPr>
  </w:style>
  <w:style w:type="character" w:customStyle="1" w:styleId="af4">
    <w:name w:val="Текст выноски Знак"/>
    <w:link w:val="af3"/>
    <w:uiPriority w:val="99"/>
    <w:semiHidden/>
    <w:rsid w:val="00F14B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F4"/>
    <w:rPr>
      <w:rFonts w:ascii="Times New Roman" w:eastAsia="Times New Roman" w:hAnsi="Times New Roman"/>
      <w:sz w:val="24"/>
      <w:szCs w:val="24"/>
    </w:rPr>
  </w:style>
  <w:style w:type="paragraph" w:styleId="1">
    <w:name w:val="heading 1"/>
    <w:basedOn w:val="a"/>
    <w:next w:val="a"/>
    <w:link w:val="10"/>
    <w:uiPriority w:val="9"/>
    <w:qFormat/>
    <w:rsid w:val="00381571"/>
    <w:pPr>
      <w:keepNext/>
      <w:keepLines/>
      <w:spacing w:before="480" w:line="276" w:lineRule="auto"/>
      <w:outlineLvl w:val="0"/>
    </w:pPr>
    <w:rPr>
      <w:rFonts w:ascii="Cambria" w:hAnsi="Cambria"/>
      <w:b/>
      <w:bCs/>
      <w:color w:val="365F91"/>
      <w:sz w:val="28"/>
      <w:szCs w:val="28"/>
      <w:lang w:val="en-US" w:eastAsia="en-US"/>
    </w:rPr>
  </w:style>
  <w:style w:type="paragraph" w:styleId="2">
    <w:name w:val="heading 2"/>
    <w:basedOn w:val="a"/>
    <w:next w:val="a"/>
    <w:link w:val="20"/>
    <w:uiPriority w:val="9"/>
    <w:semiHidden/>
    <w:unhideWhenUsed/>
    <w:qFormat/>
    <w:rsid w:val="007F0BC6"/>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35447"/>
    <w:rPr>
      <w:rFonts w:eastAsia="Times New Roman"/>
      <w:sz w:val="22"/>
      <w:szCs w:val="22"/>
    </w:rPr>
  </w:style>
  <w:style w:type="paragraph" w:styleId="a4">
    <w:name w:val="footer"/>
    <w:basedOn w:val="a"/>
    <w:link w:val="a5"/>
    <w:rsid w:val="003044F4"/>
    <w:pPr>
      <w:tabs>
        <w:tab w:val="center" w:pos="4677"/>
        <w:tab w:val="right" w:pos="9355"/>
      </w:tabs>
    </w:pPr>
    <w:rPr>
      <w:lang w:val="x-none" w:eastAsia="x-none"/>
    </w:rPr>
  </w:style>
  <w:style w:type="character" w:customStyle="1" w:styleId="a5">
    <w:name w:val="Нижний колонтитул Знак"/>
    <w:link w:val="a4"/>
    <w:rsid w:val="003044F4"/>
    <w:rPr>
      <w:rFonts w:ascii="Times New Roman" w:eastAsia="Times New Roman" w:hAnsi="Times New Roman"/>
      <w:sz w:val="24"/>
      <w:szCs w:val="24"/>
    </w:rPr>
  </w:style>
  <w:style w:type="paragraph" w:customStyle="1" w:styleId="Normal">
    <w:name w:val="Normal"/>
    <w:rsid w:val="003044F4"/>
    <w:pPr>
      <w:widowControl w:val="0"/>
      <w:suppressAutoHyphens/>
    </w:pPr>
    <w:rPr>
      <w:rFonts w:ascii="Times New Roman" w:eastAsia="Times New Roman" w:hAnsi="Times New Roman"/>
      <w:lang/>
    </w:rPr>
  </w:style>
  <w:style w:type="paragraph" w:styleId="a6">
    <w:name w:val="Body Text"/>
    <w:basedOn w:val="a"/>
    <w:link w:val="a7"/>
    <w:rsid w:val="003044F4"/>
    <w:rPr>
      <w:szCs w:val="20"/>
      <w:lang w:val="x-none" w:eastAsia="x-none"/>
    </w:rPr>
  </w:style>
  <w:style w:type="character" w:customStyle="1" w:styleId="a7">
    <w:name w:val="Основной текст Знак"/>
    <w:link w:val="a6"/>
    <w:rsid w:val="003044F4"/>
    <w:rPr>
      <w:rFonts w:ascii="Times New Roman" w:eastAsia="Times New Roman" w:hAnsi="Times New Roman"/>
      <w:sz w:val="24"/>
    </w:rPr>
  </w:style>
  <w:style w:type="paragraph" w:styleId="a8">
    <w:name w:val="header"/>
    <w:basedOn w:val="a"/>
    <w:link w:val="a9"/>
    <w:uiPriority w:val="99"/>
    <w:rsid w:val="003044F4"/>
    <w:pPr>
      <w:tabs>
        <w:tab w:val="center" w:pos="4677"/>
        <w:tab w:val="right" w:pos="9355"/>
      </w:tabs>
    </w:pPr>
    <w:rPr>
      <w:lang w:val="x-none" w:eastAsia="x-none"/>
    </w:rPr>
  </w:style>
  <w:style w:type="character" w:customStyle="1" w:styleId="a9">
    <w:name w:val="Верхний колонтитул Знак"/>
    <w:link w:val="a8"/>
    <w:uiPriority w:val="99"/>
    <w:rsid w:val="003044F4"/>
    <w:rPr>
      <w:rFonts w:ascii="Times New Roman" w:eastAsia="Times New Roman" w:hAnsi="Times New Roman"/>
      <w:sz w:val="24"/>
      <w:szCs w:val="24"/>
    </w:rPr>
  </w:style>
  <w:style w:type="paragraph" w:customStyle="1" w:styleId="-1">
    <w:name w:val="作者-1"/>
    <w:basedOn w:val="a"/>
    <w:link w:val="-1Char"/>
    <w:qFormat/>
    <w:rsid w:val="003044F4"/>
    <w:pPr>
      <w:autoSpaceDE w:val="0"/>
      <w:autoSpaceDN w:val="0"/>
    </w:pPr>
    <w:rPr>
      <w:rFonts w:eastAsia="方正书宋繁体"/>
      <w:i/>
      <w:sz w:val="18"/>
      <w:szCs w:val="20"/>
      <w:lang w:val="x-none" w:eastAsia="en-US"/>
    </w:rPr>
  </w:style>
  <w:style w:type="character" w:customStyle="1" w:styleId="-1Char">
    <w:name w:val="作者-1 Char"/>
    <w:link w:val="-1"/>
    <w:rsid w:val="003044F4"/>
    <w:rPr>
      <w:rFonts w:ascii="Times New Roman" w:eastAsia="方正书宋繁体" w:hAnsi="Times New Roman"/>
      <w:i/>
      <w:sz w:val="18"/>
      <w:lang w:val="x-none" w:eastAsia="en-US"/>
    </w:rPr>
  </w:style>
  <w:style w:type="paragraph" w:customStyle="1" w:styleId="-10">
    <w:name w:val="标题-1"/>
    <w:basedOn w:val="a8"/>
    <w:next w:val="aa"/>
    <w:link w:val="-1Char0"/>
    <w:qFormat/>
    <w:rsid w:val="003044F4"/>
    <w:pPr>
      <w:tabs>
        <w:tab w:val="clear" w:pos="4677"/>
        <w:tab w:val="clear" w:pos="9355"/>
      </w:tabs>
      <w:autoSpaceDE w:val="0"/>
      <w:autoSpaceDN w:val="0"/>
      <w:spacing w:beforeLines="100" w:before="100" w:afterLines="100" w:after="100"/>
    </w:pPr>
    <w:rPr>
      <w:rFonts w:ascii="Arial" w:eastAsia="Arial" w:hAnsi="Arial"/>
      <w:b/>
      <w:bCs/>
      <w:sz w:val="36"/>
      <w:szCs w:val="30"/>
      <w:lang w:val="en-US" w:eastAsia="en-US"/>
    </w:rPr>
  </w:style>
  <w:style w:type="character" w:customStyle="1" w:styleId="-1Char0">
    <w:name w:val="标题-1 Char"/>
    <w:link w:val="-10"/>
    <w:rsid w:val="003044F4"/>
    <w:rPr>
      <w:rFonts w:ascii="Arial" w:eastAsia="Arial" w:hAnsi="Arial"/>
      <w:b/>
      <w:bCs/>
      <w:sz w:val="36"/>
      <w:szCs w:val="30"/>
      <w:lang w:val="en-US" w:eastAsia="en-US"/>
    </w:rPr>
  </w:style>
  <w:style w:type="paragraph" w:styleId="ab">
    <w:name w:val="Title"/>
    <w:basedOn w:val="a"/>
    <w:next w:val="a"/>
    <w:link w:val="ac"/>
    <w:uiPriority w:val="10"/>
    <w:qFormat/>
    <w:rsid w:val="003044F4"/>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link w:val="ab"/>
    <w:uiPriority w:val="10"/>
    <w:rsid w:val="003044F4"/>
    <w:rPr>
      <w:rFonts w:ascii="Cambria" w:eastAsia="Times New Roman" w:hAnsi="Cambria"/>
      <w:b/>
      <w:bCs/>
      <w:kern w:val="28"/>
      <w:sz w:val="32"/>
      <w:szCs w:val="32"/>
    </w:rPr>
  </w:style>
  <w:style w:type="paragraph" w:customStyle="1" w:styleId="11">
    <w:name w:val="Без интервала1"/>
    <w:uiPriority w:val="99"/>
    <w:rsid w:val="003044F4"/>
    <w:rPr>
      <w:rFonts w:eastAsia="Times New Roman"/>
      <w:sz w:val="22"/>
      <w:szCs w:val="22"/>
      <w:lang w:eastAsia="en-US"/>
    </w:rPr>
  </w:style>
  <w:style w:type="paragraph" w:styleId="ad">
    <w:name w:val="Body Text Indent"/>
    <w:basedOn w:val="a"/>
    <w:link w:val="ae"/>
    <w:rsid w:val="003044F4"/>
    <w:pPr>
      <w:spacing w:line="360" w:lineRule="auto"/>
      <w:jc w:val="both"/>
    </w:pPr>
    <w:rPr>
      <w:sz w:val="28"/>
      <w:szCs w:val="20"/>
      <w:lang w:val="x-none" w:eastAsia="x-none"/>
    </w:rPr>
  </w:style>
  <w:style w:type="character" w:customStyle="1" w:styleId="ae">
    <w:name w:val="Основной текст с отступом Знак"/>
    <w:link w:val="ad"/>
    <w:rsid w:val="003044F4"/>
    <w:rPr>
      <w:rFonts w:ascii="Times New Roman" w:eastAsia="Times New Roman" w:hAnsi="Times New Roman"/>
      <w:sz w:val="28"/>
    </w:rPr>
  </w:style>
  <w:style w:type="character" w:customStyle="1" w:styleId="BodyTextIndentChar">
    <w:name w:val="Body Text Indent Char"/>
    <w:locked/>
    <w:rsid w:val="00732597"/>
    <w:rPr>
      <w:rFonts w:cs="Times New Roman"/>
      <w:sz w:val="28"/>
    </w:rPr>
  </w:style>
  <w:style w:type="paragraph" w:customStyle="1" w:styleId="21">
    <w:name w:val="Без интервала2"/>
    <w:uiPriority w:val="99"/>
    <w:qFormat/>
    <w:rsid w:val="009400D7"/>
    <w:rPr>
      <w:rFonts w:eastAsia="Times New Roman"/>
      <w:sz w:val="22"/>
      <w:szCs w:val="22"/>
      <w:lang w:eastAsia="en-US"/>
    </w:rPr>
  </w:style>
  <w:style w:type="paragraph" w:styleId="aa">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
    <w:basedOn w:val="a"/>
    <w:link w:val="af"/>
    <w:rsid w:val="00B179B1"/>
    <w:pPr>
      <w:spacing w:before="100" w:after="100"/>
    </w:pPr>
    <w:rPr>
      <w:rFonts w:ascii="Calibri" w:hAnsi="Calibri"/>
      <w:kern w:val="1"/>
      <w:lang w:val="x-none" w:eastAsia="x-none"/>
    </w:rPr>
  </w:style>
  <w:style w:type="character" w:customStyle="1" w:styleId="af">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a"/>
    <w:locked/>
    <w:rsid w:val="00B179B1"/>
    <w:rPr>
      <w:rFonts w:eastAsia="Times New Roman"/>
      <w:kern w:val="1"/>
      <w:sz w:val="24"/>
      <w:szCs w:val="24"/>
      <w:lang w:val="x-none" w:eastAsia="x-none"/>
    </w:rPr>
  </w:style>
  <w:style w:type="paragraph" w:customStyle="1" w:styleId="Default">
    <w:name w:val="Default"/>
    <w:rsid w:val="002B4AFD"/>
    <w:pPr>
      <w:autoSpaceDE w:val="0"/>
      <w:autoSpaceDN w:val="0"/>
      <w:adjustRightInd w:val="0"/>
    </w:pPr>
    <w:rPr>
      <w:rFonts w:ascii="Times New Roman" w:eastAsia="Times New Roman" w:hAnsi="Times New Roman"/>
      <w:color w:val="000000"/>
      <w:sz w:val="24"/>
      <w:szCs w:val="24"/>
    </w:rPr>
  </w:style>
  <w:style w:type="character" w:customStyle="1" w:styleId="FontStyle276">
    <w:name w:val="Font Style276"/>
    <w:uiPriority w:val="99"/>
    <w:rsid w:val="003034A4"/>
    <w:rPr>
      <w:rFonts w:ascii="Times New Roman" w:hAnsi="Times New Roman" w:cs="Times New Roman"/>
      <w:sz w:val="26"/>
      <w:szCs w:val="26"/>
    </w:rPr>
  </w:style>
  <w:style w:type="character" w:styleId="HTML">
    <w:name w:val="HTML Typewriter"/>
    <w:rsid w:val="003034A4"/>
    <w:rPr>
      <w:rFonts w:ascii="Courier New" w:eastAsia="Courier New" w:hAnsi="Courier New" w:cs="Courier New"/>
      <w:sz w:val="20"/>
      <w:szCs w:val="20"/>
    </w:rPr>
  </w:style>
  <w:style w:type="character" w:customStyle="1" w:styleId="hps">
    <w:name w:val="hps"/>
    <w:basedOn w:val="a0"/>
    <w:rsid w:val="00AD4D82"/>
  </w:style>
  <w:style w:type="paragraph" w:styleId="af0">
    <w:name w:val="List Paragraph"/>
    <w:basedOn w:val="a"/>
    <w:qFormat/>
    <w:rsid w:val="00AD4D82"/>
    <w:pPr>
      <w:widowControl w:val="0"/>
      <w:suppressAutoHyphens/>
      <w:autoSpaceDE w:val="0"/>
      <w:ind w:left="720"/>
      <w:contextualSpacing/>
    </w:pPr>
    <w:rPr>
      <w:sz w:val="28"/>
      <w:szCs w:val="28"/>
      <w:lang w:eastAsia="ar-SA"/>
    </w:rPr>
  </w:style>
  <w:style w:type="character" w:styleId="af1">
    <w:name w:val="Hyperlink"/>
    <w:rsid w:val="00A32662"/>
    <w:rPr>
      <w:rFonts w:eastAsia="SimSun"/>
      <w:b/>
      <w:color w:val="0000FF"/>
      <w:sz w:val="24"/>
      <w:szCs w:val="24"/>
      <w:u w:val="single"/>
      <w:lang w:val="ru-RU" w:eastAsia="en-US" w:bidi="ar-SA"/>
    </w:rPr>
  </w:style>
  <w:style w:type="paragraph" w:customStyle="1" w:styleId="210">
    <w:name w:val="Основной текст 21"/>
    <w:basedOn w:val="a"/>
    <w:rsid w:val="00E45210"/>
    <w:pPr>
      <w:overflowPunct w:val="0"/>
      <w:autoSpaceDE w:val="0"/>
      <w:autoSpaceDN w:val="0"/>
      <w:adjustRightInd w:val="0"/>
      <w:ind w:firstLine="709"/>
      <w:jc w:val="both"/>
      <w:textAlignment w:val="baseline"/>
    </w:pPr>
    <w:rPr>
      <w:sz w:val="28"/>
      <w:szCs w:val="20"/>
    </w:rPr>
  </w:style>
  <w:style w:type="character" w:customStyle="1" w:styleId="s1">
    <w:name w:val="s1"/>
    <w:rsid w:val="002B597D"/>
    <w:rPr>
      <w:rFonts w:eastAsia="SimSun"/>
      <w:b/>
      <w:sz w:val="24"/>
      <w:szCs w:val="24"/>
      <w:lang w:val="ru-RU" w:eastAsia="en-US" w:bidi="ar-SA"/>
    </w:rPr>
  </w:style>
  <w:style w:type="paragraph" w:customStyle="1" w:styleId="ConsPlusNormal">
    <w:name w:val="ConsPlusNormal"/>
    <w:rsid w:val="00CE5AE9"/>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link w:val="1"/>
    <w:uiPriority w:val="9"/>
    <w:rsid w:val="00381571"/>
    <w:rPr>
      <w:rFonts w:ascii="Cambria" w:eastAsia="Times New Roman" w:hAnsi="Cambria" w:cs="Times New Roman"/>
      <w:b/>
      <w:bCs/>
      <w:color w:val="365F91"/>
      <w:sz w:val="28"/>
      <w:szCs w:val="28"/>
      <w:lang w:val="en-US" w:eastAsia="en-US"/>
    </w:rPr>
  </w:style>
  <w:style w:type="character" w:customStyle="1" w:styleId="text-meta">
    <w:name w:val="text-meta"/>
    <w:basedOn w:val="a0"/>
    <w:rsid w:val="00381571"/>
  </w:style>
  <w:style w:type="character" w:customStyle="1" w:styleId="list-title">
    <w:name w:val="list-title"/>
    <w:basedOn w:val="a0"/>
    <w:rsid w:val="00381571"/>
  </w:style>
  <w:style w:type="character" w:customStyle="1" w:styleId="linktext">
    <w:name w:val="link__text"/>
    <w:basedOn w:val="a0"/>
    <w:rsid w:val="00381571"/>
  </w:style>
  <w:style w:type="character" w:styleId="af2">
    <w:name w:val="Strong"/>
    <w:qFormat/>
    <w:rsid w:val="00363D51"/>
    <w:rPr>
      <w:b/>
      <w:bCs/>
    </w:rPr>
  </w:style>
  <w:style w:type="paragraph" w:customStyle="1" w:styleId="12">
    <w:name w:val=" Знак1"/>
    <w:basedOn w:val="a"/>
    <w:autoRedefine/>
    <w:rsid w:val="00247224"/>
    <w:pPr>
      <w:spacing w:after="160" w:line="240" w:lineRule="exact"/>
      <w:ind w:right="-26" w:firstLine="900"/>
    </w:pPr>
    <w:rPr>
      <w:rFonts w:eastAsia="SimSun"/>
      <w:b/>
      <w:lang w:eastAsia="en-US"/>
    </w:rPr>
  </w:style>
  <w:style w:type="character" w:customStyle="1" w:styleId="markedcontent">
    <w:name w:val="markedcontent"/>
    <w:basedOn w:val="a0"/>
    <w:rsid w:val="00E81615"/>
  </w:style>
  <w:style w:type="character" w:customStyle="1" w:styleId="caps">
    <w:name w:val="caps"/>
    <w:basedOn w:val="a0"/>
    <w:rsid w:val="000525AE"/>
  </w:style>
  <w:style w:type="character" w:customStyle="1" w:styleId="20">
    <w:name w:val="Заголовок 2 Знак"/>
    <w:link w:val="2"/>
    <w:uiPriority w:val="9"/>
    <w:semiHidden/>
    <w:rsid w:val="007F0BC6"/>
    <w:rPr>
      <w:rFonts w:ascii="Cambria" w:eastAsia="Times New Roman" w:hAnsi="Cambria" w:cs="Times New Roman"/>
      <w:b/>
      <w:bCs/>
      <w:i/>
      <w:iCs/>
      <w:sz w:val="28"/>
      <w:szCs w:val="28"/>
    </w:rPr>
  </w:style>
  <w:style w:type="paragraph" w:styleId="af3">
    <w:name w:val="Balloon Text"/>
    <w:basedOn w:val="a"/>
    <w:link w:val="af4"/>
    <w:uiPriority w:val="99"/>
    <w:semiHidden/>
    <w:unhideWhenUsed/>
    <w:rsid w:val="00F14BB8"/>
    <w:rPr>
      <w:rFonts w:ascii="Tahoma" w:hAnsi="Tahoma" w:cs="Tahoma"/>
      <w:sz w:val="16"/>
      <w:szCs w:val="16"/>
    </w:rPr>
  </w:style>
  <w:style w:type="character" w:customStyle="1" w:styleId="af4">
    <w:name w:val="Текст выноски Знак"/>
    <w:link w:val="af3"/>
    <w:uiPriority w:val="99"/>
    <w:semiHidden/>
    <w:rsid w:val="00F14B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3029">
      <w:bodyDiv w:val="1"/>
      <w:marLeft w:val="0"/>
      <w:marRight w:val="0"/>
      <w:marTop w:val="0"/>
      <w:marBottom w:val="0"/>
      <w:divBdr>
        <w:top w:val="none" w:sz="0" w:space="0" w:color="auto"/>
        <w:left w:val="none" w:sz="0" w:space="0" w:color="auto"/>
        <w:bottom w:val="none" w:sz="0" w:space="0" w:color="auto"/>
        <w:right w:val="none" w:sz="0" w:space="0" w:color="auto"/>
      </w:divBdr>
    </w:div>
    <w:div w:id="1219322857">
      <w:bodyDiv w:val="1"/>
      <w:marLeft w:val="0"/>
      <w:marRight w:val="0"/>
      <w:marTop w:val="0"/>
      <w:marBottom w:val="0"/>
      <w:divBdr>
        <w:top w:val="none" w:sz="0" w:space="0" w:color="auto"/>
        <w:left w:val="none" w:sz="0" w:space="0" w:color="auto"/>
        <w:bottom w:val="none" w:sz="0" w:space="0" w:color="auto"/>
        <w:right w:val="none" w:sz="0" w:space="0" w:color="auto"/>
      </w:divBdr>
    </w:div>
    <w:div w:id="1671248057">
      <w:bodyDiv w:val="1"/>
      <w:marLeft w:val="0"/>
      <w:marRight w:val="0"/>
      <w:marTop w:val="0"/>
      <w:marBottom w:val="0"/>
      <w:divBdr>
        <w:top w:val="none" w:sz="0" w:space="0" w:color="auto"/>
        <w:left w:val="none" w:sz="0" w:space="0" w:color="auto"/>
        <w:bottom w:val="none" w:sz="0" w:space="0" w:color="auto"/>
        <w:right w:val="none" w:sz="0" w:space="0" w:color="auto"/>
      </w:divBdr>
      <w:divsChild>
        <w:div w:id="717507802">
          <w:marLeft w:val="0"/>
          <w:marRight w:val="0"/>
          <w:marTop w:val="0"/>
          <w:marBottom w:val="0"/>
          <w:divBdr>
            <w:top w:val="none" w:sz="0" w:space="0" w:color="auto"/>
            <w:left w:val="none" w:sz="0" w:space="0" w:color="auto"/>
            <w:bottom w:val="none" w:sz="0" w:space="0" w:color="auto"/>
            <w:right w:val="none" w:sz="0" w:space="0" w:color="auto"/>
          </w:divBdr>
        </w:div>
        <w:div w:id="180021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opus.com/redirect.uri?url=https://orcid.org/0000-0002-8060-6234&amp;authorId=57189499212&amp;origin=AuthorProfile&amp;orcId=0000-0002-8060-6234&amp;category=orcidLink" TargetMode="External"/><Relationship Id="rId5" Type="http://schemas.openxmlformats.org/officeDocument/2006/relationships/settings" Target="settings.xml"/><Relationship Id="rId10" Type="http://schemas.openxmlformats.org/officeDocument/2006/relationships/hyperlink" Target="https://www.webofscience.com/wos/author/record/O-3154-2017" TargetMode="External"/><Relationship Id="rId4" Type="http://schemas.microsoft.com/office/2007/relationships/stylesWithEffects" Target="stylesWithEffects.xml"/><Relationship Id="rId9" Type="http://schemas.openxmlformats.org/officeDocument/2006/relationships/hyperlink" Target="https://www.scopus.com/authid/detail.uri?authorId=5718949921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357D9-DAD7-4659-92B4-D70AD23A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2651</CharactersWithSpaces>
  <SharedDoc>false</SharedDoc>
  <HLinks>
    <vt:vector size="18" baseType="variant">
      <vt:variant>
        <vt:i4>4587544</vt:i4>
      </vt:variant>
      <vt:variant>
        <vt:i4>6</vt:i4>
      </vt:variant>
      <vt:variant>
        <vt:i4>0</vt:i4>
      </vt:variant>
      <vt:variant>
        <vt:i4>5</vt:i4>
      </vt:variant>
      <vt:variant>
        <vt:lpwstr>https://www.scopus.com/redirect.uri?url=https://orcid.org/0000-0002-8060-6234&amp;authorId=57189499212&amp;origin=AuthorProfile&amp;orcId=0000-0002-8060-6234&amp;category=orcidLink</vt:lpwstr>
      </vt:variant>
      <vt:variant>
        <vt:lpwstr/>
      </vt:variant>
      <vt:variant>
        <vt:i4>2162800</vt:i4>
      </vt:variant>
      <vt:variant>
        <vt:i4>3</vt:i4>
      </vt:variant>
      <vt:variant>
        <vt:i4>0</vt:i4>
      </vt:variant>
      <vt:variant>
        <vt:i4>5</vt:i4>
      </vt:variant>
      <vt:variant>
        <vt:lpwstr>https://www.webofscience.com/wos/author/record/O-3154-2017</vt:lpwstr>
      </vt:variant>
      <vt:variant>
        <vt:lpwstr/>
      </vt:variant>
      <vt:variant>
        <vt:i4>1835033</vt:i4>
      </vt:variant>
      <vt:variant>
        <vt:i4>0</vt:i4>
      </vt:variant>
      <vt:variant>
        <vt:i4>0</vt:i4>
      </vt:variant>
      <vt:variant>
        <vt:i4>5</vt:i4>
      </vt:variant>
      <vt:variant>
        <vt:lpwstr>https://www.scopus.com/authid/detail.uri?authorId=57189499212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dc:creator>
  <cp:lastModifiedBy>TRONSHYM</cp:lastModifiedBy>
  <cp:revision>2</cp:revision>
  <cp:lastPrinted>2024-03-18T08:19:00Z</cp:lastPrinted>
  <dcterms:created xsi:type="dcterms:W3CDTF">2024-03-25T08:41:00Z</dcterms:created>
  <dcterms:modified xsi:type="dcterms:W3CDTF">2024-03-25T08:41:00Z</dcterms:modified>
</cp:coreProperties>
</file>