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6E" w:rsidRPr="00356D6E" w:rsidRDefault="00356D6E" w:rsidP="00356D6E">
      <w:pPr>
        <w:autoSpaceDE w:val="0"/>
        <w:autoSpaceDN w:val="0"/>
        <w:adjustRightInd w:val="0"/>
        <w:jc w:val="right"/>
        <w:rPr>
          <w:rFonts w:eastAsiaTheme="minorHAnsi"/>
          <w:color w:val="000000"/>
          <w:sz w:val="28"/>
          <w:szCs w:val="28"/>
          <w:lang w:eastAsia="en-US"/>
        </w:rPr>
      </w:pPr>
      <w:r w:rsidRPr="00356D6E">
        <w:rPr>
          <w:rFonts w:eastAsiaTheme="minorHAnsi"/>
          <w:color w:val="000000"/>
          <w:sz w:val="28"/>
          <w:szCs w:val="28"/>
          <w:lang w:eastAsia="en-US"/>
        </w:rPr>
        <w:t xml:space="preserve">Ф.7.43-03 </w:t>
      </w:r>
    </w:p>
    <w:p w:rsidR="00CD08F4" w:rsidRPr="00CD08F4" w:rsidRDefault="00CD08F4" w:rsidP="00356D6E">
      <w:pPr>
        <w:autoSpaceDE w:val="0"/>
        <w:autoSpaceDN w:val="0"/>
        <w:adjustRightInd w:val="0"/>
        <w:jc w:val="center"/>
        <w:rPr>
          <w:rFonts w:eastAsiaTheme="minorHAnsi"/>
          <w:color w:val="000000"/>
          <w:sz w:val="23"/>
          <w:szCs w:val="23"/>
          <w:lang w:eastAsia="en-US"/>
        </w:rPr>
      </w:pPr>
      <w:r w:rsidRPr="00CD08F4">
        <w:rPr>
          <w:rFonts w:eastAsiaTheme="minorHAnsi"/>
          <w:b/>
          <w:bCs/>
          <w:color w:val="000000"/>
          <w:sz w:val="23"/>
          <w:szCs w:val="23"/>
          <w:lang w:eastAsia="en-US"/>
        </w:rPr>
        <w:t>Южно-Казахстанский университет имени М. Ауэзова</w:t>
      </w:r>
    </w:p>
    <w:p w:rsidR="00CD08F4" w:rsidRDefault="00CD08F4" w:rsidP="00CD08F4">
      <w:pPr>
        <w:jc w:val="center"/>
        <w:outlineLvl w:val="0"/>
        <w:rPr>
          <w:rFonts w:eastAsiaTheme="minorHAnsi"/>
          <w:b/>
          <w:bCs/>
          <w:color w:val="000000"/>
          <w:sz w:val="23"/>
          <w:szCs w:val="23"/>
          <w:lang w:val="kk-KZ" w:eastAsia="en-US"/>
        </w:rPr>
      </w:pPr>
      <w:r w:rsidRPr="00CD08F4">
        <w:rPr>
          <w:rFonts w:eastAsiaTheme="minorHAnsi"/>
          <w:b/>
          <w:bCs/>
          <w:color w:val="000000"/>
          <w:sz w:val="23"/>
          <w:szCs w:val="23"/>
          <w:lang w:eastAsia="en-US"/>
        </w:rPr>
        <w:t>Список научных трудов и изобретений</w:t>
      </w:r>
    </w:p>
    <w:p w:rsidR="00CD08F4" w:rsidRDefault="00CD08F4" w:rsidP="00CD08F4">
      <w:pPr>
        <w:jc w:val="center"/>
        <w:outlineLvl w:val="0"/>
        <w:rPr>
          <w:b/>
          <w:lang w:val="kk-KZ"/>
        </w:rPr>
      </w:pPr>
      <w:r w:rsidRPr="00B43B1A">
        <w:rPr>
          <w:b/>
          <w:caps/>
        </w:rPr>
        <w:t>Б</w:t>
      </w:r>
      <w:r w:rsidRPr="00B43B1A">
        <w:rPr>
          <w:b/>
        </w:rPr>
        <w:t>имбетовой</w:t>
      </w:r>
      <w:r w:rsidRPr="00B43B1A">
        <w:rPr>
          <w:b/>
          <w:caps/>
        </w:rPr>
        <w:t xml:space="preserve"> Г</w:t>
      </w:r>
      <w:r w:rsidRPr="00B43B1A">
        <w:rPr>
          <w:b/>
        </w:rPr>
        <w:t xml:space="preserve">ульмиры </w:t>
      </w:r>
      <w:r w:rsidRPr="00B43B1A">
        <w:rPr>
          <w:b/>
          <w:caps/>
        </w:rPr>
        <w:t>Ж</w:t>
      </w:r>
      <w:r w:rsidRPr="00B43B1A">
        <w:rPr>
          <w:b/>
        </w:rPr>
        <w:t>анкабыловны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4111"/>
        <w:gridCol w:w="2126"/>
      </w:tblGrid>
      <w:tr w:rsidR="00CD08F4" w:rsidRPr="00CD08F4" w:rsidTr="00356D6E">
        <w:trPr>
          <w:trHeight w:val="275"/>
        </w:trPr>
        <w:tc>
          <w:tcPr>
            <w:tcW w:w="675" w:type="dxa"/>
          </w:tcPr>
          <w:p w:rsidR="00CD08F4" w:rsidRPr="00CD08F4" w:rsidRDefault="00CD08F4" w:rsidP="00CD08F4">
            <w:pPr>
              <w:jc w:val="center"/>
              <w:rPr>
                <w:b/>
              </w:rPr>
            </w:pPr>
            <w:r w:rsidRPr="00CD08F4">
              <w:rPr>
                <w:b/>
              </w:rPr>
              <w:t>№</w:t>
            </w:r>
          </w:p>
        </w:tc>
        <w:tc>
          <w:tcPr>
            <w:tcW w:w="2835" w:type="dxa"/>
          </w:tcPr>
          <w:p w:rsidR="00CD08F4" w:rsidRPr="00CD08F4" w:rsidRDefault="00CD08F4" w:rsidP="00CD08F4">
            <w:pPr>
              <w:jc w:val="center"/>
              <w:rPr>
                <w:b/>
              </w:rPr>
            </w:pPr>
            <w:r w:rsidRPr="00CD08F4">
              <w:rPr>
                <w:b/>
              </w:rPr>
              <w:t>Название</w:t>
            </w:r>
          </w:p>
        </w:tc>
        <w:tc>
          <w:tcPr>
            <w:tcW w:w="4111" w:type="dxa"/>
          </w:tcPr>
          <w:p w:rsidR="00CD08F4" w:rsidRPr="00CD08F4" w:rsidRDefault="00CD08F4" w:rsidP="00CD08F4">
            <w:pPr>
              <w:pStyle w:val="Default"/>
              <w:jc w:val="center"/>
              <w:rPr>
                <w:rFonts w:ascii="Times New Roman" w:hAnsi="Times New Roman" w:cs="Times New Roman"/>
                <w:b/>
                <w:lang w:val="kk-KZ"/>
              </w:rPr>
            </w:pPr>
            <w:r w:rsidRPr="00CD08F4">
              <w:rPr>
                <w:rFonts w:ascii="Times New Roman" w:hAnsi="Times New Roman" w:cs="Times New Roman"/>
                <w:b/>
                <w:bCs/>
              </w:rPr>
              <w:t>Издательство, журнал (название, год, №, страницы), № авторского свидетельства, патента</w:t>
            </w:r>
          </w:p>
        </w:tc>
        <w:tc>
          <w:tcPr>
            <w:tcW w:w="2126" w:type="dxa"/>
          </w:tcPr>
          <w:p w:rsidR="00CD08F4" w:rsidRPr="00CD08F4" w:rsidRDefault="00CD08F4" w:rsidP="00CD08F4">
            <w:pPr>
              <w:jc w:val="center"/>
              <w:rPr>
                <w:b/>
                <w:lang w:val="kk-KZ"/>
              </w:rPr>
            </w:pPr>
            <w:r w:rsidRPr="00CD08F4">
              <w:rPr>
                <w:b/>
                <w:lang w:val="kk-KZ"/>
              </w:rPr>
              <w:t>Ф.И.О.</w:t>
            </w:r>
          </w:p>
          <w:p w:rsidR="00CD08F4" w:rsidRPr="00CD08F4" w:rsidRDefault="00CD08F4" w:rsidP="00CD08F4">
            <w:pPr>
              <w:jc w:val="center"/>
              <w:rPr>
                <w:b/>
              </w:rPr>
            </w:pPr>
            <w:r w:rsidRPr="00CD08F4">
              <w:rPr>
                <w:b/>
                <w:lang w:val="kk-KZ"/>
              </w:rPr>
              <w:t>с</w:t>
            </w:r>
            <w:r w:rsidRPr="00CD08F4">
              <w:rPr>
                <w:b/>
              </w:rPr>
              <w:t>оавтор</w:t>
            </w:r>
            <w:r w:rsidRPr="00CD08F4">
              <w:rPr>
                <w:b/>
                <w:lang w:val="kk-KZ"/>
              </w:rPr>
              <w:t>ов</w:t>
            </w:r>
          </w:p>
        </w:tc>
      </w:tr>
      <w:tr w:rsidR="00CD08F4" w:rsidRPr="00CD08F4" w:rsidTr="00356D6E">
        <w:trPr>
          <w:trHeight w:val="275"/>
        </w:trPr>
        <w:tc>
          <w:tcPr>
            <w:tcW w:w="9747" w:type="dxa"/>
            <w:gridSpan w:val="4"/>
          </w:tcPr>
          <w:p w:rsidR="00CD08F4" w:rsidRPr="00CD08F4" w:rsidRDefault="00CD08F4" w:rsidP="00CD08F4">
            <w:pPr>
              <w:pStyle w:val="Default"/>
              <w:jc w:val="center"/>
              <w:rPr>
                <w:rFonts w:ascii="Times New Roman" w:hAnsi="Times New Roman" w:cs="Times New Roman"/>
                <w:lang w:val="kk-KZ"/>
              </w:rPr>
            </w:pPr>
            <w:r w:rsidRPr="00CD08F4">
              <w:rPr>
                <w:rFonts w:ascii="Times New Roman" w:hAnsi="Times New Roman" w:cs="Times New Roman"/>
                <w:b/>
                <w:bCs/>
              </w:rPr>
              <w:t>Публикации в международных научных рецензируемых журналах</w:t>
            </w:r>
          </w:p>
        </w:tc>
      </w:tr>
      <w:tr w:rsidR="00CD08F4" w:rsidRPr="00CD08F4" w:rsidTr="00356D6E">
        <w:trPr>
          <w:trHeight w:val="275"/>
        </w:trPr>
        <w:tc>
          <w:tcPr>
            <w:tcW w:w="675" w:type="dxa"/>
          </w:tcPr>
          <w:p w:rsidR="00CD08F4" w:rsidRPr="00CD08F4" w:rsidRDefault="00CD08F4" w:rsidP="00CD08F4">
            <w:pPr>
              <w:jc w:val="center"/>
              <w:rPr>
                <w:lang w:val="en-US"/>
              </w:rPr>
            </w:pPr>
            <w:r w:rsidRPr="00CD08F4">
              <w:rPr>
                <w:lang w:val="en-US"/>
              </w:rPr>
              <w:t>1</w:t>
            </w:r>
          </w:p>
        </w:tc>
        <w:tc>
          <w:tcPr>
            <w:tcW w:w="2835" w:type="dxa"/>
          </w:tcPr>
          <w:p w:rsidR="00CD08F4" w:rsidRPr="00CD08F4" w:rsidRDefault="00CD08F4" w:rsidP="00CD08F4">
            <w:pPr>
              <w:rPr>
                <w:lang w:val="en-US"/>
              </w:rPr>
            </w:pPr>
            <w:r w:rsidRPr="00CD08F4">
              <w:rPr>
                <w:bCs/>
                <w:lang w:val="en-US"/>
              </w:rPr>
              <w:t>Polymeric coatings based on LDPE and taurit - preparation, structure and mechanical properties</w:t>
            </w:r>
          </w:p>
        </w:tc>
        <w:tc>
          <w:tcPr>
            <w:tcW w:w="4111" w:type="dxa"/>
          </w:tcPr>
          <w:p w:rsidR="00CD08F4" w:rsidRPr="00CD08F4" w:rsidRDefault="00CD08F4" w:rsidP="00CD08F4">
            <w:pPr>
              <w:rPr>
                <w:lang w:val="en-US"/>
              </w:rPr>
            </w:pPr>
            <w:r w:rsidRPr="00CD08F4">
              <w:rPr>
                <w:shd w:val="clear" w:color="auto" w:fill="FFFFFF"/>
                <w:lang w:val="en-US"/>
              </w:rPr>
              <w:t>Chemical Engineering Quarterly. 2019. 25(4), pp. 395–402.</w:t>
            </w:r>
          </w:p>
          <w:p w:rsidR="00CD08F4" w:rsidRPr="00CD08F4" w:rsidRDefault="00CD08F4" w:rsidP="00CD08F4">
            <w:pPr>
              <w:rPr>
                <w:lang w:val="en-US"/>
              </w:rPr>
            </w:pPr>
          </w:p>
        </w:tc>
        <w:tc>
          <w:tcPr>
            <w:tcW w:w="2126" w:type="dxa"/>
          </w:tcPr>
          <w:p w:rsidR="00CD08F4" w:rsidRPr="00CD08F4" w:rsidRDefault="00CD08F4" w:rsidP="00CD08F4">
            <w:pPr>
              <w:rPr>
                <w:bCs/>
                <w:lang w:val="kk-KZ"/>
              </w:rPr>
            </w:pPr>
            <w:r w:rsidRPr="00CD08F4">
              <w:rPr>
                <w:bCs/>
                <w:lang w:val="en-US"/>
              </w:rPr>
              <w:t>Nadirov K</w:t>
            </w:r>
            <w:r w:rsidRPr="00CD08F4">
              <w:rPr>
                <w:bCs/>
                <w:lang w:val="kk-KZ"/>
              </w:rPr>
              <w:t>.</w:t>
            </w:r>
            <w:r w:rsidRPr="00CD08F4">
              <w:rPr>
                <w:bCs/>
                <w:lang w:val="en-US"/>
              </w:rPr>
              <w:t>S</w:t>
            </w:r>
          </w:p>
          <w:p w:rsidR="00CD08F4" w:rsidRPr="00CD08F4" w:rsidRDefault="00CD08F4" w:rsidP="00CD08F4">
            <w:pPr>
              <w:rPr>
                <w:bCs/>
                <w:lang w:val="kk-KZ"/>
              </w:rPr>
            </w:pPr>
            <w:r w:rsidRPr="00CD08F4">
              <w:rPr>
                <w:bCs/>
                <w:lang w:val="en-US"/>
              </w:rPr>
              <w:t>Zhantasov M</w:t>
            </w:r>
            <w:r w:rsidRPr="00CD08F4">
              <w:rPr>
                <w:bCs/>
                <w:lang w:val="kk-KZ"/>
              </w:rPr>
              <w:t>.</w:t>
            </w:r>
            <w:r w:rsidRPr="00CD08F4">
              <w:rPr>
                <w:bCs/>
                <w:lang w:val="en-US"/>
              </w:rPr>
              <w:t>K.</w:t>
            </w:r>
          </w:p>
          <w:p w:rsidR="00CD08F4" w:rsidRPr="00CD08F4" w:rsidRDefault="00CD08F4" w:rsidP="00CD08F4">
            <w:pPr>
              <w:rPr>
                <w:bCs/>
                <w:lang w:val="kk-KZ"/>
              </w:rPr>
            </w:pPr>
            <w:r w:rsidRPr="00CD08F4">
              <w:rPr>
                <w:bCs/>
                <w:lang w:val="en-US"/>
              </w:rPr>
              <w:t>Yessentayeva A</w:t>
            </w:r>
            <w:r w:rsidRPr="00CD08F4">
              <w:rPr>
                <w:bCs/>
                <w:lang w:val="kk-KZ"/>
              </w:rPr>
              <w:t>.</w:t>
            </w:r>
            <w:r w:rsidRPr="00CD08F4">
              <w:rPr>
                <w:bCs/>
                <w:lang w:val="en-US"/>
              </w:rPr>
              <w:t>A.</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Orynbasarov A. K.</w:t>
            </w:r>
          </w:p>
          <w:p w:rsidR="00CD08F4" w:rsidRPr="00CD08F4" w:rsidRDefault="00CD08F4" w:rsidP="00CD08F4">
            <w:pPr>
              <w:rPr>
                <w:bCs/>
                <w:lang w:val="kk-KZ"/>
              </w:rPr>
            </w:pPr>
            <w:r w:rsidRPr="00CD08F4">
              <w:rPr>
                <w:bCs/>
                <w:lang w:val="kk-KZ"/>
              </w:rPr>
              <w:t>Sa</w:t>
            </w:r>
            <w:r w:rsidRPr="00CD08F4">
              <w:rPr>
                <w:bCs/>
                <w:lang w:val="en-US"/>
              </w:rPr>
              <w:t>rsenbayev K.A.</w:t>
            </w:r>
          </w:p>
        </w:tc>
      </w:tr>
      <w:tr w:rsidR="00CD08F4" w:rsidRPr="00356D6E" w:rsidTr="00356D6E">
        <w:trPr>
          <w:trHeight w:val="275"/>
        </w:trPr>
        <w:tc>
          <w:tcPr>
            <w:tcW w:w="675" w:type="dxa"/>
          </w:tcPr>
          <w:p w:rsidR="00CD08F4" w:rsidRPr="00CD08F4" w:rsidRDefault="00CD08F4" w:rsidP="00CD08F4">
            <w:pPr>
              <w:jc w:val="center"/>
              <w:rPr>
                <w:lang w:val="en-US"/>
              </w:rPr>
            </w:pPr>
            <w:r w:rsidRPr="00CD08F4">
              <w:rPr>
                <w:lang w:val="en-US"/>
              </w:rPr>
              <w:t>2</w:t>
            </w:r>
          </w:p>
        </w:tc>
        <w:tc>
          <w:tcPr>
            <w:tcW w:w="2835" w:type="dxa"/>
          </w:tcPr>
          <w:p w:rsidR="00CD08F4" w:rsidRPr="00CD08F4" w:rsidRDefault="00CD08F4" w:rsidP="00CD08F4">
            <w:pPr>
              <w:rPr>
                <w:bCs/>
                <w:lang w:val="en-US"/>
              </w:rPr>
            </w:pPr>
            <w:r w:rsidRPr="00CD08F4">
              <w:rPr>
                <w:shd w:val="clear" w:color="auto" w:fill="FFFFFF"/>
                <w:lang w:val="en-US"/>
              </w:rPr>
              <w:t>Obtaining high paraffin‐content oil depressants.</w:t>
            </w:r>
          </w:p>
        </w:tc>
        <w:tc>
          <w:tcPr>
            <w:tcW w:w="4111" w:type="dxa"/>
          </w:tcPr>
          <w:p w:rsidR="00CD08F4" w:rsidRPr="00CD08F4" w:rsidRDefault="00CD08F4" w:rsidP="00CD08F4">
            <w:pPr>
              <w:rPr>
                <w:lang w:val="en-US"/>
              </w:rPr>
            </w:pPr>
            <w:r w:rsidRPr="00CD08F4">
              <w:rPr>
                <w:shd w:val="clear" w:color="auto" w:fill="FFFFFF"/>
                <w:lang w:val="en-US"/>
              </w:rPr>
              <w:t>Chemical Engineering and Technology. 2021. 44(2), pp. 310–317.</w:t>
            </w:r>
          </w:p>
          <w:p w:rsidR="00CD08F4" w:rsidRPr="00CD08F4" w:rsidRDefault="00CD08F4" w:rsidP="00CD08F4">
            <w:pPr>
              <w:pStyle w:val="Default"/>
              <w:rPr>
                <w:rFonts w:ascii="Times New Roman" w:eastAsia="Calibri" w:hAnsi="Times New Roman" w:cs="Times New Roman"/>
                <w:color w:val="auto"/>
                <w:lang w:val="en-US" w:eastAsia="ru-RU"/>
              </w:rPr>
            </w:pPr>
          </w:p>
        </w:tc>
        <w:tc>
          <w:tcPr>
            <w:tcW w:w="2126" w:type="dxa"/>
          </w:tcPr>
          <w:p w:rsidR="00CD08F4" w:rsidRPr="00CD08F4" w:rsidRDefault="00CD08F4" w:rsidP="00CD08F4">
            <w:pPr>
              <w:autoSpaceDN w:val="0"/>
              <w:adjustRightInd w:val="0"/>
              <w:rPr>
                <w:lang w:val="en-US"/>
              </w:rPr>
            </w:pPr>
            <w:r w:rsidRPr="00CD08F4">
              <w:rPr>
                <w:lang w:val="kk-KZ"/>
              </w:rPr>
              <w:t xml:space="preserve">Nadirov </w:t>
            </w:r>
            <w:r w:rsidRPr="00CD08F4">
              <w:rPr>
                <w:lang w:val="en-US"/>
              </w:rPr>
              <w:t>K.S.</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Zhantasov M. K.</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Marenov B. T.</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Orynbasarov A. K.</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Shukhanova Z. K.</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Otarbayev N. Sh.</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Nadirova Zh. K.</w:t>
            </w:r>
          </w:p>
          <w:p w:rsidR="00CD08F4" w:rsidRPr="00CD08F4" w:rsidRDefault="00CD08F4" w:rsidP="00CD08F4">
            <w:pPr>
              <w:autoSpaceDN w:val="0"/>
              <w:adjustRightInd w:val="0"/>
              <w:rPr>
                <w:bCs/>
                <w:lang w:val="kk-KZ"/>
              </w:rPr>
            </w:pPr>
            <w:r w:rsidRPr="00CD08F4">
              <w:rPr>
                <w:shd w:val="clear" w:color="auto" w:fill="FFFFFF"/>
                <w:lang w:val="kk-KZ"/>
              </w:rPr>
              <w:t>Zhantasova D. M.</w:t>
            </w:r>
          </w:p>
        </w:tc>
      </w:tr>
      <w:tr w:rsidR="00CD08F4" w:rsidRPr="00CD08F4" w:rsidTr="00356D6E">
        <w:trPr>
          <w:trHeight w:val="1262"/>
        </w:trPr>
        <w:tc>
          <w:tcPr>
            <w:tcW w:w="675" w:type="dxa"/>
          </w:tcPr>
          <w:p w:rsidR="00CD08F4" w:rsidRPr="00CD08F4" w:rsidRDefault="00CD08F4" w:rsidP="00CD08F4">
            <w:pPr>
              <w:jc w:val="center"/>
              <w:rPr>
                <w:lang w:val="en-US"/>
              </w:rPr>
            </w:pPr>
            <w:r w:rsidRPr="00CD08F4">
              <w:rPr>
                <w:lang w:val="en-US"/>
              </w:rPr>
              <w:t>3</w:t>
            </w:r>
          </w:p>
        </w:tc>
        <w:tc>
          <w:tcPr>
            <w:tcW w:w="2835" w:type="dxa"/>
          </w:tcPr>
          <w:p w:rsidR="00CD08F4" w:rsidRPr="00CD08F4" w:rsidRDefault="00CD08F4" w:rsidP="00CD08F4">
            <w:pPr>
              <w:autoSpaceDE w:val="0"/>
              <w:autoSpaceDN w:val="0"/>
              <w:adjustRightInd w:val="0"/>
              <w:rPr>
                <w:lang w:val="en-US"/>
              </w:rPr>
            </w:pPr>
            <w:r w:rsidRPr="00CD08F4">
              <w:rPr>
                <w:bCs/>
                <w:lang w:val="en-US"/>
              </w:rPr>
              <w:t>Freshly milled quartz particles obtained from river sand as an</w:t>
            </w:r>
            <w:r>
              <w:rPr>
                <w:bCs/>
                <w:lang w:val="kk-KZ"/>
              </w:rPr>
              <w:t xml:space="preserve"> </w:t>
            </w:r>
            <w:r w:rsidRPr="00CD08F4">
              <w:rPr>
                <w:bCs/>
                <w:lang w:val="en-US"/>
              </w:rPr>
              <w:t>efficient natural demulsifier for crude oil emulsions</w:t>
            </w:r>
          </w:p>
        </w:tc>
        <w:tc>
          <w:tcPr>
            <w:tcW w:w="4111" w:type="dxa"/>
          </w:tcPr>
          <w:p w:rsidR="00CD08F4" w:rsidRPr="00CD08F4" w:rsidRDefault="00CD08F4" w:rsidP="00CD08F4">
            <w:pPr>
              <w:autoSpaceDE w:val="0"/>
              <w:autoSpaceDN w:val="0"/>
              <w:adjustRightInd w:val="0"/>
              <w:rPr>
                <w:lang w:val="en-US"/>
              </w:rPr>
            </w:pPr>
            <w:r w:rsidRPr="00CD08F4">
              <w:rPr>
                <w:lang w:val="en-US"/>
              </w:rPr>
              <w:t xml:space="preserve">Processes </w:t>
            </w:r>
            <w:r w:rsidRPr="00CD08F4">
              <w:rPr>
                <w:bCs/>
                <w:lang w:val="en-US"/>
              </w:rPr>
              <w:t>2022</w:t>
            </w:r>
            <w:r w:rsidRPr="00CD08F4">
              <w:rPr>
                <w:lang w:val="en-US"/>
              </w:rPr>
              <w:t>, 10(5), 811. https://doi.org/10.3390/</w:t>
            </w:r>
          </w:p>
          <w:p w:rsidR="00CD08F4" w:rsidRPr="00CD08F4" w:rsidRDefault="00CD08F4" w:rsidP="00CD08F4">
            <w:pPr>
              <w:rPr>
                <w:lang w:val="en-US"/>
              </w:rPr>
            </w:pPr>
            <w:r w:rsidRPr="00CD08F4">
              <w:rPr>
                <w:lang w:val="en-US"/>
              </w:rPr>
              <w:t>pr10050811. ttps://www.mdpi.com/journal/processes</w:t>
            </w:r>
          </w:p>
        </w:tc>
        <w:tc>
          <w:tcPr>
            <w:tcW w:w="2126" w:type="dxa"/>
          </w:tcPr>
          <w:p w:rsidR="00CD08F4" w:rsidRPr="00CD08F4" w:rsidRDefault="00CD08F4" w:rsidP="00CD08F4">
            <w:pPr>
              <w:autoSpaceDN w:val="0"/>
              <w:adjustRightInd w:val="0"/>
              <w:rPr>
                <w:lang w:val="en-US"/>
              </w:rPr>
            </w:pPr>
            <w:r w:rsidRPr="00CD08F4">
              <w:rPr>
                <w:lang w:val="kk-KZ"/>
              </w:rPr>
              <w:t xml:space="preserve">Nadirov </w:t>
            </w:r>
            <w:r w:rsidRPr="00CD08F4">
              <w:rPr>
                <w:lang w:val="en-US"/>
              </w:rPr>
              <w:t>K.S.</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Zhantasov M. K.</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Nadirova Zh. K.</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Otarbayev N. Sh.</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 xml:space="preserve">Nadirov </w:t>
            </w:r>
            <w:r w:rsidRPr="00CD08F4">
              <w:rPr>
                <w:shd w:val="clear" w:color="auto" w:fill="FFFFFF"/>
                <w:lang w:val="en-US"/>
              </w:rPr>
              <w:t>R</w:t>
            </w:r>
            <w:r w:rsidRPr="00CD08F4">
              <w:rPr>
                <w:shd w:val="clear" w:color="auto" w:fill="FFFFFF"/>
                <w:lang w:val="kk-KZ"/>
              </w:rPr>
              <w:t>. K.</w:t>
            </w:r>
          </w:p>
        </w:tc>
      </w:tr>
      <w:tr w:rsidR="00CD08F4" w:rsidRPr="00CD08F4" w:rsidTr="00356D6E">
        <w:trPr>
          <w:trHeight w:val="275"/>
        </w:trPr>
        <w:tc>
          <w:tcPr>
            <w:tcW w:w="9747" w:type="dxa"/>
            <w:gridSpan w:val="4"/>
          </w:tcPr>
          <w:p w:rsidR="00CD08F4" w:rsidRPr="00CD08F4" w:rsidRDefault="00CD08F4" w:rsidP="00CD08F4">
            <w:pPr>
              <w:pStyle w:val="Default"/>
              <w:jc w:val="center"/>
              <w:rPr>
                <w:rFonts w:ascii="Times New Roman" w:hAnsi="Times New Roman" w:cs="Times New Roman"/>
                <w:lang w:val="kk-KZ"/>
              </w:rPr>
            </w:pPr>
            <w:r w:rsidRPr="00CD08F4">
              <w:rPr>
                <w:rFonts w:ascii="Times New Roman" w:hAnsi="Times New Roman" w:cs="Times New Roman"/>
                <w:b/>
                <w:bCs/>
              </w:rPr>
              <w:t>Публикации в иданиях из перечня КОКСНВО</w:t>
            </w:r>
          </w:p>
        </w:tc>
      </w:tr>
      <w:tr w:rsidR="00CD08F4" w:rsidRPr="00CD08F4" w:rsidTr="00356D6E">
        <w:trPr>
          <w:trHeight w:val="275"/>
        </w:trPr>
        <w:tc>
          <w:tcPr>
            <w:tcW w:w="675" w:type="dxa"/>
          </w:tcPr>
          <w:p w:rsidR="00CD08F4" w:rsidRPr="00CD08F4" w:rsidRDefault="00CD08F4" w:rsidP="00CD08F4">
            <w:pPr>
              <w:jc w:val="center"/>
            </w:pPr>
            <w:r w:rsidRPr="00CD08F4">
              <w:t>1</w:t>
            </w:r>
          </w:p>
        </w:tc>
        <w:tc>
          <w:tcPr>
            <w:tcW w:w="2835" w:type="dxa"/>
          </w:tcPr>
          <w:p w:rsidR="00CD08F4" w:rsidRPr="00CD08F4" w:rsidRDefault="00CD08F4" w:rsidP="00CD08F4">
            <w:pPr>
              <w:autoSpaceDE w:val="0"/>
              <w:autoSpaceDN w:val="0"/>
              <w:adjustRightInd w:val="0"/>
              <w:jc w:val="both"/>
              <w:rPr>
                <w:bCs/>
                <w:lang w:val="en-US"/>
              </w:rPr>
            </w:pPr>
            <w:r w:rsidRPr="00CD08F4">
              <w:rPr>
                <w:lang w:val="en-US"/>
              </w:rPr>
              <w:t>Preparation and examination of a</w:t>
            </w:r>
            <w:r>
              <w:rPr>
                <w:lang w:val="kk-KZ"/>
              </w:rPr>
              <w:t xml:space="preserve"> </w:t>
            </w:r>
            <w:r w:rsidRPr="00CD08F4">
              <w:rPr>
                <w:lang w:val="en-US"/>
              </w:rPr>
              <w:t>composite demulsifier for paraffin base oil</w:t>
            </w:r>
          </w:p>
        </w:tc>
        <w:tc>
          <w:tcPr>
            <w:tcW w:w="4111" w:type="dxa"/>
          </w:tcPr>
          <w:p w:rsidR="00CD08F4" w:rsidRPr="00CD08F4" w:rsidRDefault="00CD08F4" w:rsidP="00CD08F4">
            <w:pPr>
              <w:autoSpaceDE w:val="0"/>
              <w:autoSpaceDN w:val="0"/>
              <w:adjustRightInd w:val="0"/>
              <w:jc w:val="both"/>
              <w:rPr>
                <w:lang w:val="en-US"/>
              </w:rPr>
            </w:pPr>
            <w:r w:rsidRPr="00CD08F4">
              <w:rPr>
                <w:shd w:val="clear" w:color="auto" w:fill="FFFFFF"/>
                <w:lang w:val="en-US"/>
              </w:rPr>
              <w:t xml:space="preserve">Chemical Engineering and Technology, </w:t>
            </w:r>
            <w:r w:rsidRPr="00CD08F4">
              <w:rPr>
                <w:lang w:val="en-US"/>
              </w:rPr>
              <w:t xml:space="preserve"> 2023, 46(4), pp.627–634</w:t>
            </w:r>
          </w:p>
        </w:tc>
        <w:tc>
          <w:tcPr>
            <w:tcW w:w="2126" w:type="dxa"/>
          </w:tcPr>
          <w:p w:rsidR="00CD08F4" w:rsidRPr="00CD08F4" w:rsidRDefault="00CD08F4" w:rsidP="00CD08F4">
            <w:pPr>
              <w:autoSpaceDN w:val="0"/>
              <w:adjustRightInd w:val="0"/>
              <w:jc w:val="both"/>
              <w:rPr>
                <w:shd w:val="clear" w:color="auto" w:fill="FFFFFF"/>
                <w:lang w:val="kk-KZ"/>
              </w:rPr>
            </w:pPr>
            <w:r w:rsidRPr="00CD08F4">
              <w:rPr>
                <w:shd w:val="clear" w:color="auto" w:fill="FFFFFF"/>
                <w:lang w:val="kk-KZ"/>
              </w:rPr>
              <w:t>Nadirova Zh. K.</w:t>
            </w:r>
          </w:p>
          <w:p w:rsidR="00CD08F4" w:rsidRPr="00CD08F4" w:rsidRDefault="00CD08F4" w:rsidP="00CD08F4">
            <w:pPr>
              <w:autoSpaceDN w:val="0"/>
              <w:adjustRightInd w:val="0"/>
              <w:jc w:val="both"/>
              <w:rPr>
                <w:shd w:val="clear" w:color="auto" w:fill="FFFFFF"/>
                <w:lang w:val="kk-KZ"/>
              </w:rPr>
            </w:pPr>
            <w:r w:rsidRPr="00CD08F4">
              <w:rPr>
                <w:shd w:val="clear" w:color="auto" w:fill="FFFFFF"/>
                <w:lang w:val="kk-KZ"/>
              </w:rPr>
              <w:t>Zhantasov M. K.</w:t>
            </w:r>
          </w:p>
          <w:p w:rsidR="00CD08F4" w:rsidRPr="00CD08F4" w:rsidRDefault="00CD08F4" w:rsidP="00CD08F4">
            <w:pPr>
              <w:autoSpaceDN w:val="0"/>
              <w:adjustRightInd w:val="0"/>
              <w:jc w:val="both"/>
              <w:rPr>
                <w:lang w:val="en-US"/>
              </w:rPr>
            </w:pPr>
            <w:r w:rsidRPr="00CD08F4">
              <w:rPr>
                <w:lang w:val="kk-KZ"/>
              </w:rPr>
              <w:t xml:space="preserve">Nadirov </w:t>
            </w:r>
            <w:r w:rsidRPr="00CD08F4">
              <w:rPr>
                <w:lang w:val="en-US"/>
              </w:rPr>
              <w:t>K.S.</w:t>
            </w:r>
          </w:p>
          <w:p w:rsidR="00CD08F4" w:rsidRPr="00CD08F4" w:rsidRDefault="00CD08F4" w:rsidP="00CD08F4">
            <w:pPr>
              <w:autoSpaceDE w:val="0"/>
              <w:autoSpaceDN w:val="0"/>
              <w:adjustRightInd w:val="0"/>
              <w:jc w:val="both"/>
              <w:rPr>
                <w:lang w:val="en-US"/>
              </w:rPr>
            </w:pPr>
            <w:r w:rsidRPr="00CD08F4">
              <w:rPr>
                <w:lang w:val="en-US"/>
              </w:rPr>
              <w:t>Ivachnenko O</w:t>
            </w:r>
          </w:p>
          <w:p w:rsidR="00CD08F4" w:rsidRPr="00CD08F4" w:rsidRDefault="00CD08F4" w:rsidP="00CD08F4">
            <w:pPr>
              <w:autoSpaceDN w:val="0"/>
              <w:adjustRightInd w:val="0"/>
              <w:jc w:val="both"/>
              <w:rPr>
                <w:shd w:val="clear" w:color="auto" w:fill="FFFFFF"/>
                <w:lang w:val="kk-KZ"/>
              </w:rPr>
            </w:pPr>
            <w:r w:rsidRPr="00CD08F4">
              <w:rPr>
                <w:shd w:val="clear" w:color="auto" w:fill="FFFFFF"/>
                <w:lang w:val="kk-KZ"/>
              </w:rPr>
              <w:t>Otarbayev N. Sh.</w:t>
            </w:r>
          </w:p>
          <w:p w:rsidR="00CD08F4" w:rsidRPr="00CD08F4" w:rsidRDefault="00CD08F4" w:rsidP="00CD08F4">
            <w:pPr>
              <w:autoSpaceDN w:val="0"/>
              <w:adjustRightInd w:val="0"/>
              <w:jc w:val="both"/>
              <w:rPr>
                <w:shd w:val="clear" w:color="auto" w:fill="FFFFFF"/>
                <w:lang w:val="kk-KZ"/>
              </w:rPr>
            </w:pPr>
            <w:r w:rsidRPr="00CD08F4">
              <w:rPr>
                <w:shd w:val="clear" w:color="auto" w:fill="FFFFFF"/>
                <w:lang w:val="kk-KZ"/>
              </w:rPr>
              <w:t>Shukhanova Z. K.</w:t>
            </w:r>
          </w:p>
          <w:p w:rsidR="00CD08F4" w:rsidRPr="00CD08F4" w:rsidRDefault="00CD08F4" w:rsidP="00CD08F4">
            <w:pPr>
              <w:autoSpaceDE w:val="0"/>
              <w:autoSpaceDN w:val="0"/>
              <w:adjustRightInd w:val="0"/>
              <w:jc w:val="both"/>
              <w:rPr>
                <w:lang w:val="en-US"/>
              </w:rPr>
            </w:pPr>
            <w:r w:rsidRPr="00CD08F4">
              <w:rPr>
                <w:lang w:val="en-US"/>
              </w:rPr>
              <w:t>Botashev Y.T.</w:t>
            </w:r>
          </w:p>
          <w:p w:rsidR="00CD08F4" w:rsidRPr="00CD08F4" w:rsidRDefault="00CD08F4" w:rsidP="00CD08F4">
            <w:pPr>
              <w:autoSpaceDE w:val="0"/>
              <w:autoSpaceDN w:val="0"/>
              <w:adjustRightInd w:val="0"/>
              <w:jc w:val="both"/>
              <w:rPr>
                <w:bCs/>
                <w:lang w:val="en-US"/>
              </w:rPr>
            </w:pPr>
            <w:r w:rsidRPr="00CD08F4">
              <w:rPr>
                <w:lang w:val="en-US"/>
              </w:rPr>
              <w:t>Batyr G.Zh.</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2</w:t>
            </w:r>
          </w:p>
        </w:tc>
        <w:tc>
          <w:tcPr>
            <w:tcW w:w="2835" w:type="dxa"/>
          </w:tcPr>
          <w:p w:rsidR="00CD08F4" w:rsidRPr="00CD08F4" w:rsidRDefault="00CD08F4" w:rsidP="00CD08F4">
            <w:pPr>
              <w:jc w:val="both"/>
            </w:pPr>
            <w:r w:rsidRPr="00CD08F4">
              <w:t>Получение и использование эфиров жирных кислот хлопкового соапстока-реагента для подготовки нефти</w:t>
            </w:r>
          </w:p>
        </w:tc>
        <w:tc>
          <w:tcPr>
            <w:tcW w:w="4111" w:type="dxa"/>
          </w:tcPr>
          <w:p w:rsidR="00CD08F4" w:rsidRPr="00CD08F4" w:rsidRDefault="00CD08F4" w:rsidP="00CD08F4">
            <w:pPr>
              <w:jc w:val="both"/>
              <w:rPr>
                <w:color w:val="000000"/>
              </w:rPr>
            </w:pPr>
            <w:r w:rsidRPr="00CD08F4">
              <w:t>Нефть и газ. - Алматы, №4.- 2018. –С.78-86.</w:t>
            </w:r>
          </w:p>
        </w:tc>
        <w:tc>
          <w:tcPr>
            <w:tcW w:w="2126" w:type="dxa"/>
          </w:tcPr>
          <w:p w:rsidR="00CD08F4" w:rsidRPr="00CD08F4" w:rsidRDefault="00CD08F4" w:rsidP="00CD08F4">
            <w:pPr>
              <w:jc w:val="both"/>
            </w:pPr>
            <w:r w:rsidRPr="00CD08F4">
              <w:t>Отарбаев Н.Ш.</w:t>
            </w:r>
          </w:p>
          <w:p w:rsidR="00CD08F4" w:rsidRPr="00CD08F4" w:rsidRDefault="00CD08F4" w:rsidP="00CD08F4">
            <w:pPr>
              <w:jc w:val="both"/>
            </w:pPr>
            <w:r w:rsidRPr="00CD08F4">
              <w:t>Капустин В.М.</w:t>
            </w:r>
          </w:p>
          <w:p w:rsidR="00CD08F4" w:rsidRPr="00CD08F4" w:rsidRDefault="00CD08F4" w:rsidP="00CD08F4">
            <w:pPr>
              <w:jc w:val="both"/>
            </w:pPr>
            <w:r w:rsidRPr="00CD08F4">
              <w:t>Надиров К.С.</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3</w:t>
            </w:r>
          </w:p>
        </w:tc>
        <w:tc>
          <w:tcPr>
            <w:tcW w:w="2835" w:type="dxa"/>
          </w:tcPr>
          <w:p w:rsidR="00CD08F4" w:rsidRPr="00CD08F4" w:rsidRDefault="00CD08F4" w:rsidP="00CD08F4">
            <w:pPr>
              <w:jc w:val="both"/>
              <w:rPr>
                <w:bCs/>
              </w:rPr>
            </w:pPr>
            <w:r w:rsidRPr="00CD08F4">
              <w:rPr>
                <w:bCs/>
              </w:rPr>
              <w:t>Получение реагентов депрессорного   действия для транспортировки  парафинистой нефти</w:t>
            </w:r>
          </w:p>
        </w:tc>
        <w:tc>
          <w:tcPr>
            <w:tcW w:w="4111" w:type="dxa"/>
          </w:tcPr>
          <w:p w:rsidR="00CD08F4" w:rsidRPr="00CD08F4" w:rsidRDefault="00CD08F4" w:rsidP="00CD08F4">
            <w:pPr>
              <w:pStyle w:val="Default"/>
              <w:jc w:val="both"/>
              <w:rPr>
                <w:rFonts w:ascii="Times New Roman" w:eastAsia="Calibri" w:hAnsi="Times New Roman" w:cs="Times New Roman"/>
                <w:color w:val="auto"/>
                <w:lang w:val="kk-KZ"/>
              </w:rPr>
            </w:pPr>
            <w:r w:rsidRPr="00CD08F4">
              <w:rPr>
                <w:rFonts w:ascii="Times New Roman" w:eastAsia="Calibri" w:hAnsi="Times New Roman" w:cs="Times New Roman"/>
                <w:color w:val="auto"/>
                <w:lang w:val="kk-KZ"/>
              </w:rPr>
              <w:t>Нефть и газ, Алматы.-№6.- 2018. –С.89-102.</w:t>
            </w:r>
          </w:p>
        </w:tc>
        <w:tc>
          <w:tcPr>
            <w:tcW w:w="2126" w:type="dxa"/>
          </w:tcPr>
          <w:p w:rsidR="00CD08F4" w:rsidRPr="00CD08F4" w:rsidRDefault="00CD08F4" w:rsidP="00CD08F4">
            <w:pPr>
              <w:jc w:val="both"/>
              <w:rPr>
                <w:lang w:val="kk-KZ"/>
              </w:rPr>
            </w:pPr>
            <w:r w:rsidRPr="00CD08F4">
              <w:rPr>
                <w:lang w:val="kk-KZ"/>
              </w:rPr>
              <w:t>Надиров К.С.</w:t>
            </w:r>
          </w:p>
          <w:p w:rsidR="00CD08F4" w:rsidRPr="00CD08F4" w:rsidRDefault="00CD08F4" w:rsidP="00CD08F4">
            <w:pPr>
              <w:jc w:val="both"/>
              <w:rPr>
                <w:lang w:val="kk-KZ"/>
              </w:rPr>
            </w:pPr>
            <w:r w:rsidRPr="00CD08F4">
              <w:rPr>
                <w:lang w:val="kk-KZ"/>
              </w:rPr>
              <w:t>Маренов Б.Т.</w:t>
            </w:r>
          </w:p>
          <w:p w:rsidR="00CD08F4" w:rsidRPr="00CD08F4" w:rsidRDefault="00CD08F4" w:rsidP="00CD08F4">
            <w:pPr>
              <w:jc w:val="both"/>
              <w:rPr>
                <w:lang w:val="kk-KZ"/>
              </w:rPr>
            </w:pPr>
            <w:r w:rsidRPr="00CD08F4">
              <w:rPr>
                <w:lang w:val="kk-KZ"/>
              </w:rPr>
              <w:t>Рамазанова Э.Э.</w:t>
            </w:r>
          </w:p>
          <w:p w:rsidR="00CD08F4" w:rsidRPr="00CD08F4" w:rsidRDefault="00CD08F4" w:rsidP="00CD08F4">
            <w:pPr>
              <w:jc w:val="both"/>
              <w:rPr>
                <w:lang w:val="kk-KZ"/>
              </w:rPr>
            </w:pPr>
            <w:r w:rsidRPr="00CD08F4">
              <w:rPr>
                <w:lang w:val="kk-KZ"/>
              </w:rPr>
              <w:t>Надиров Р.К.</w:t>
            </w:r>
          </w:p>
        </w:tc>
      </w:tr>
      <w:tr w:rsidR="00CD08F4" w:rsidRPr="00CD08F4" w:rsidTr="00356D6E">
        <w:trPr>
          <w:trHeight w:val="275"/>
        </w:trPr>
        <w:tc>
          <w:tcPr>
            <w:tcW w:w="675" w:type="dxa"/>
          </w:tcPr>
          <w:p w:rsidR="00CD08F4" w:rsidRPr="00CD08F4" w:rsidRDefault="00CD08F4" w:rsidP="00CD08F4">
            <w:pPr>
              <w:jc w:val="center"/>
            </w:pPr>
            <w:r w:rsidRPr="00CD08F4">
              <w:t>4</w:t>
            </w:r>
          </w:p>
        </w:tc>
        <w:tc>
          <w:tcPr>
            <w:tcW w:w="2835" w:type="dxa"/>
          </w:tcPr>
          <w:p w:rsidR="00CD08F4" w:rsidRPr="00CD08F4" w:rsidRDefault="00CD08F4" w:rsidP="00CD08F4">
            <w:pPr>
              <w:widowControl w:val="0"/>
              <w:suppressAutoHyphens/>
              <w:autoSpaceDE w:val="0"/>
              <w:autoSpaceDN w:val="0"/>
              <w:adjustRightInd w:val="0"/>
              <w:jc w:val="both"/>
              <w:rPr>
                <w:bCs/>
              </w:rPr>
            </w:pPr>
            <w:r w:rsidRPr="00CD08F4">
              <w:rPr>
                <w:bCs/>
              </w:rPr>
              <w:t>Разработка буровой промывочной жидкости для бурения скважин сложного профиля</w:t>
            </w:r>
          </w:p>
        </w:tc>
        <w:tc>
          <w:tcPr>
            <w:tcW w:w="4111" w:type="dxa"/>
          </w:tcPr>
          <w:p w:rsidR="00CD08F4" w:rsidRPr="00CD08F4" w:rsidRDefault="00CD08F4" w:rsidP="00CD08F4">
            <w:pPr>
              <w:jc w:val="both"/>
              <w:rPr>
                <w:lang w:val="kk-KZ"/>
              </w:rPr>
            </w:pPr>
            <w:r w:rsidRPr="00CD08F4">
              <w:rPr>
                <w:lang w:val="kk-KZ"/>
              </w:rPr>
              <w:t>Вестник  КазНИТУ, Алматы, №3, 2019.- С  512 - 516.</w:t>
            </w:r>
          </w:p>
          <w:p w:rsidR="00CD08F4" w:rsidRPr="00CD08F4" w:rsidRDefault="00CD08F4" w:rsidP="00CD08F4">
            <w:pPr>
              <w:pStyle w:val="Default"/>
              <w:jc w:val="both"/>
              <w:rPr>
                <w:rFonts w:ascii="Times New Roman" w:hAnsi="Times New Roman" w:cs="Times New Roman"/>
                <w:bCs/>
                <w:color w:val="auto"/>
              </w:rPr>
            </w:pPr>
          </w:p>
        </w:tc>
        <w:tc>
          <w:tcPr>
            <w:tcW w:w="2126" w:type="dxa"/>
          </w:tcPr>
          <w:p w:rsidR="00CD08F4" w:rsidRPr="00CD08F4" w:rsidRDefault="00CD08F4" w:rsidP="00CD08F4">
            <w:pPr>
              <w:jc w:val="both"/>
              <w:rPr>
                <w:bCs/>
              </w:rPr>
            </w:pPr>
            <w:r w:rsidRPr="00CD08F4">
              <w:rPr>
                <w:bCs/>
                <w:lang w:val="kk-KZ"/>
              </w:rPr>
              <w:t>Голубев В.Г.</w:t>
            </w:r>
          </w:p>
          <w:p w:rsidR="00CD08F4" w:rsidRPr="00CD08F4" w:rsidRDefault="00CD08F4" w:rsidP="00CD08F4">
            <w:pPr>
              <w:jc w:val="both"/>
              <w:rPr>
                <w:bCs/>
              </w:rPr>
            </w:pPr>
            <w:r w:rsidRPr="00CD08F4">
              <w:rPr>
                <w:bCs/>
                <w:lang w:val="kk-KZ"/>
              </w:rPr>
              <w:t>Жантасов М.К.</w:t>
            </w:r>
          </w:p>
          <w:p w:rsidR="00CD08F4" w:rsidRPr="00CD08F4" w:rsidRDefault="00CD08F4" w:rsidP="00CD08F4">
            <w:pPr>
              <w:jc w:val="both"/>
              <w:rPr>
                <w:bCs/>
              </w:rPr>
            </w:pPr>
            <w:r w:rsidRPr="00CD08F4">
              <w:rPr>
                <w:bCs/>
                <w:lang w:val="kk-KZ"/>
              </w:rPr>
              <w:t>Надирова Ж.К.</w:t>
            </w:r>
          </w:p>
          <w:p w:rsidR="00CD08F4" w:rsidRPr="00356D6E" w:rsidRDefault="00CD08F4" w:rsidP="00CD08F4">
            <w:pPr>
              <w:jc w:val="both"/>
              <w:rPr>
                <w:bCs/>
                <w:lang w:val="kk-KZ"/>
              </w:rPr>
            </w:pPr>
            <w:r w:rsidRPr="00CD08F4">
              <w:rPr>
                <w:bCs/>
                <w:lang w:val="kk-KZ"/>
              </w:rPr>
              <w:t>Орынбасаров А.К.</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lastRenderedPageBreak/>
              <w:t>5</w:t>
            </w:r>
          </w:p>
        </w:tc>
        <w:tc>
          <w:tcPr>
            <w:tcW w:w="2835" w:type="dxa"/>
          </w:tcPr>
          <w:p w:rsidR="00CD08F4" w:rsidRPr="00CD08F4" w:rsidRDefault="00CD08F4" w:rsidP="00CD08F4">
            <w:pPr>
              <w:pStyle w:val="a5"/>
              <w:spacing w:before="0" w:after="0"/>
              <w:jc w:val="both"/>
              <w:rPr>
                <w:rFonts w:ascii="Times New Roman" w:eastAsia="TimesNewRomanPS-BoldMT" w:hAnsi="Times New Roman"/>
                <w:bCs/>
                <w:lang w:val="kk-KZ"/>
              </w:rPr>
            </w:pPr>
            <w:r w:rsidRPr="00CD08F4">
              <w:rPr>
                <w:rFonts w:ascii="Times New Roman" w:hAnsi="Times New Roman"/>
                <w:lang w:val="kk-KZ"/>
              </w:rPr>
              <w:t>Мұнай жинау және дайындау жүйесінің құбыржолдары үшін коррозияға қарсы жабындар.</w:t>
            </w:r>
          </w:p>
        </w:tc>
        <w:tc>
          <w:tcPr>
            <w:tcW w:w="4111" w:type="dxa"/>
          </w:tcPr>
          <w:p w:rsidR="00CD08F4" w:rsidRPr="00CD08F4" w:rsidRDefault="00CD08F4" w:rsidP="00CD08F4">
            <w:pPr>
              <w:jc w:val="both"/>
              <w:rPr>
                <w:lang w:val="kk-KZ"/>
              </w:rPr>
            </w:pPr>
            <w:r w:rsidRPr="00CD08F4">
              <w:rPr>
                <w:lang w:val="kk-KZ"/>
              </w:rPr>
              <w:t>ҚазҰТЗУ Хабаршысы</w:t>
            </w:r>
            <w:r w:rsidRPr="00CD08F4">
              <w:t>,</w:t>
            </w:r>
            <w:r w:rsidRPr="00CD08F4">
              <w:rPr>
                <w:lang w:val="kk-KZ"/>
              </w:rPr>
              <w:t xml:space="preserve"> Алматы, №5, 2019. -404 – 413 б.</w:t>
            </w:r>
          </w:p>
          <w:p w:rsidR="00CD08F4" w:rsidRPr="00CD08F4" w:rsidRDefault="00CD08F4" w:rsidP="00CD08F4">
            <w:pPr>
              <w:pStyle w:val="Default"/>
              <w:jc w:val="both"/>
              <w:rPr>
                <w:rFonts w:ascii="Times New Roman" w:hAnsi="Times New Roman" w:cs="Times New Roman"/>
                <w:bCs/>
                <w:color w:val="auto"/>
                <w:lang w:val="kk-KZ"/>
              </w:rPr>
            </w:pPr>
          </w:p>
        </w:tc>
        <w:tc>
          <w:tcPr>
            <w:tcW w:w="2126" w:type="dxa"/>
          </w:tcPr>
          <w:p w:rsidR="00CD08F4" w:rsidRPr="00CD08F4" w:rsidRDefault="00CD08F4" w:rsidP="00CD08F4">
            <w:pPr>
              <w:autoSpaceDN w:val="0"/>
              <w:adjustRightInd w:val="0"/>
              <w:jc w:val="both"/>
              <w:rPr>
                <w:bCs/>
                <w:lang w:val="kk-KZ"/>
              </w:rPr>
            </w:pPr>
            <w:r w:rsidRPr="00CD08F4">
              <w:rPr>
                <w:rFonts w:eastAsia="TimesNewRomanPS-BoldMT"/>
                <w:bCs/>
                <w:lang w:val="kk-KZ"/>
              </w:rPr>
              <w:t>Есентаева А.А.</w:t>
            </w:r>
          </w:p>
          <w:p w:rsidR="00CD08F4" w:rsidRPr="00CD08F4" w:rsidRDefault="00CD08F4" w:rsidP="00CD08F4">
            <w:pPr>
              <w:autoSpaceDN w:val="0"/>
              <w:adjustRightInd w:val="0"/>
              <w:jc w:val="both"/>
              <w:rPr>
                <w:bCs/>
                <w:lang w:val="kk-KZ"/>
              </w:rPr>
            </w:pPr>
            <w:r w:rsidRPr="00CD08F4">
              <w:rPr>
                <w:bCs/>
                <w:lang w:val="kk-KZ"/>
              </w:rPr>
              <w:t>Жантасов М.К.</w:t>
            </w:r>
          </w:p>
          <w:p w:rsidR="00CD08F4" w:rsidRPr="00CD08F4" w:rsidRDefault="00CD08F4" w:rsidP="00CD08F4">
            <w:pPr>
              <w:autoSpaceDN w:val="0"/>
              <w:adjustRightInd w:val="0"/>
              <w:jc w:val="both"/>
              <w:rPr>
                <w:bCs/>
                <w:lang w:val="kk-KZ"/>
              </w:rPr>
            </w:pPr>
            <w:r w:rsidRPr="00CD08F4">
              <w:rPr>
                <w:bCs/>
                <w:lang w:val="kk-KZ"/>
              </w:rPr>
              <w:t>Надиров Р.К.</w:t>
            </w:r>
          </w:p>
          <w:p w:rsidR="00CD08F4" w:rsidRPr="00CD08F4" w:rsidRDefault="00CD08F4" w:rsidP="00CD08F4">
            <w:pPr>
              <w:autoSpaceDN w:val="0"/>
              <w:adjustRightInd w:val="0"/>
              <w:jc w:val="both"/>
              <w:rPr>
                <w:rFonts w:eastAsia="TimesNewRomanPS-BoldMT"/>
                <w:bCs/>
                <w:lang w:val="kk-KZ"/>
              </w:rPr>
            </w:pPr>
            <w:r w:rsidRPr="00CD08F4">
              <w:rPr>
                <w:bCs/>
                <w:lang w:val="kk-KZ"/>
              </w:rPr>
              <w:t>Жандосов Б.М.</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6</w:t>
            </w:r>
          </w:p>
        </w:tc>
        <w:tc>
          <w:tcPr>
            <w:tcW w:w="2835" w:type="dxa"/>
          </w:tcPr>
          <w:p w:rsidR="00CD08F4" w:rsidRPr="00CD08F4" w:rsidRDefault="00CD08F4" w:rsidP="00CD08F4">
            <w:pPr>
              <w:pStyle w:val="a5"/>
              <w:spacing w:before="0" w:after="0"/>
              <w:rPr>
                <w:rFonts w:ascii="Times New Roman" w:eastAsia="TimesNewRomanPS-BoldMT" w:hAnsi="Times New Roman"/>
                <w:bCs/>
                <w:lang w:val="kk-KZ"/>
              </w:rPr>
            </w:pPr>
            <w:r w:rsidRPr="00CD08F4">
              <w:rPr>
                <w:rFonts w:ascii="Times New Roman" w:eastAsia="TimesNewRomanPS-BoldMT" w:hAnsi="Times New Roman"/>
                <w:bCs/>
                <w:lang w:val="kk-KZ"/>
              </w:rPr>
              <w:t>К вопросу разработки промывочной жидкости для бурения скважин сложного профиля</w:t>
            </w:r>
          </w:p>
        </w:tc>
        <w:tc>
          <w:tcPr>
            <w:tcW w:w="4111" w:type="dxa"/>
          </w:tcPr>
          <w:p w:rsidR="00CD08F4" w:rsidRPr="00CD08F4" w:rsidRDefault="00CD08F4" w:rsidP="00CD08F4">
            <w:pPr>
              <w:rPr>
                <w:lang w:val="kk-KZ"/>
              </w:rPr>
            </w:pPr>
            <w:r w:rsidRPr="00CD08F4">
              <w:rPr>
                <w:lang w:val="kk-KZ"/>
              </w:rPr>
              <w:t>Вестник  КазНИТУ, Алматы, №5, 2019.- С.413 - 416.</w:t>
            </w:r>
          </w:p>
          <w:p w:rsidR="00CD08F4" w:rsidRPr="00CD08F4" w:rsidRDefault="00CD08F4" w:rsidP="00CD08F4">
            <w:pPr>
              <w:pStyle w:val="Default"/>
              <w:rPr>
                <w:rFonts w:ascii="Times New Roman" w:hAnsi="Times New Roman" w:cs="Times New Roman"/>
                <w:bCs/>
                <w:color w:val="auto"/>
                <w:lang w:val="kk-KZ"/>
              </w:rPr>
            </w:pPr>
          </w:p>
        </w:tc>
        <w:tc>
          <w:tcPr>
            <w:tcW w:w="2126" w:type="dxa"/>
          </w:tcPr>
          <w:p w:rsidR="00CD08F4" w:rsidRPr="00CD08F4" w:rsidRDefault="00CD08F4" w:rsidP="00CD08F4">
            <w:pPr>
              <w:autoSpaceDN w:val="0"/>
              <w:adjustRightInd w:val="0"/>
              <w:rPr>
                <w:rFonts w:eastAsia="TimesNewRomanPS-BoldMT"/>
                <w:bCs/>
                <w:lang w:val="kk-KZ"/>
              </w:rPr>
            </w:pPr>
            <w:r w:rsidRPr="00CD08F4">
              <w:rPr>
                <w:rFonts w:eastAsia="TimesNewRomanPS-BoldMT"/>
                <w:bCs/>
                <w:lang w:val="kk-KZ"/>
              </w:rPr>
              <w:t>Голубев В.Г.</w:t>
            </w:r>
          </w:p>
          <w:p w:rsidR="00CD08F4" w:rsidRPr="00CD08F4" w:rsidRDefault="00CD08F4" w:rsidP="00CD08F4">
            <w:pPr>
              <w:autoSpaceDN w:val="0"/>
              <w:adjustRightInd w:val="0"/>
              <w:rPr>
                <w:bCs/>
                <w:lang w:val="kk-KZ"/>
              </w:rPr>
            </w:pPr>
            <w:r w:rsidRPr="00CD08F4">
              <w:rPr>
                <w:bCs/>
                <w:lang w:val="kk-KZ"/>
              </w:rPr>
              <w:t>Жантасов М.К.</w:t>
            </w:r>
          </w:p>
          <w:p w:rsidR="00CD08F4" w:rsidRPr="00CD08F4" w:rsidRDefault="00CD08F4" w:rsidP="00CD08F4">
            <w:pPr>
              <w:autoSpaceDN w:val="0"/>
              <w:adjustRightInd w:val="0"/>
              <w:rPr>
                <w:bCs/>
                <w:lang w:val="kk-KZ"/>
              </w:rPr>
            </w:pPr>
            <w:r w:rsidRPr="00CD08F4">
              <w:rPr>
                <w:bCs/>
                <w:lang w:val="kk-KZ"/>
              </w:rPr>
              <w:t>Надирова Ж.К.</w:t>
            </w:r>
          </w:p>
          <w:p w:rsidR="00CD08F4" w:rsidRPr="00CD08F4" w:rsidRDefault="00CD08F4" w:rsidP="00CD08F4">
            <w:pPr>
              <w:autoSpaceDN w:val="0"/>
              <w:adjustRightInd w:val="0"/>
              <w:rPr>
                <w:bCs/>
                <w:lang w:val="kk-KZ"/>
              </w:rPr>
            </w:pPr>
            <w:r w:rsidRPr="00CD08F4">
              <w:rPr>
                <w:bCs/>
                <w:lang w:val="kk-KZ"/>
              </w:rPr>
              <w:t>Орынбасаров А.К.</w:t>
            </w:r>
          </w:p>
          <w:p w:rsidR="00CD08F4" w:rsidRPr="00CD08F4" w:rsidRDefault="00CD08F4" w:rsidP="00CD08F4">
            <w:pPr>
              <w:autoSpaceDN w:val="0"/>
              <w:adjustRightInd w:val="0"/>
              <w:rPr>
                <w:rFonts w:eastAsia="TimesNewRomanPS-BoldMT"/>
                <w:bCs/>
                <w:lang w:val="kk-KZ"/>
              </w:rPr>
            </w:pPr>
            <w:r w:rsidRPr="00CD08F4">
              <w:rPr>
                <w:bCs/>
                <w:lang w:val="kk-KZ"/>
              </w:rPr>
              <w:t>Боташев Е.Т.</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7</w:t>
            </w:r>
          </w:p>
        </w:tc>
        <w:tc>
          <w:tcPr>
            <w:tcW w:w="2835" w:type="dxa"/>
          </w:tcPr>
          <w:p w:rsidR="00CD08F4" w:rsidRPr="00CD08F4" w:rsidRDefault="00CD08F4" w:rsidP="00CD08F4">
            <w:pPr>
              <w:pStyle w:val="a5"/>
              <w:spacing w:before="0" w:after="0"/>
              <w:rPr>
                <w:rFonts w:ascii="Times New Roman" w:hAnsi="Times New Roman"/>
              </w:rPr>
            </w:pPr>
            <w:r w:rsidRPr="00CD08F4">
              <w:rPr>
                <w:rFonts w:ascii="Times New Roman" w:hAnsi="Times New Roman"/>
              </w:rPr>
              <w:t>Получение реагентов депрессорного действия на основе жирных кислот и бутанола</w:t>
            </w:r>
          </w:p>
        </w:tc>
        <w:tc>
          <w:tcPr>
            <w:tcW w:w="4111" w:type="dxa"/>
          </w:tcPr>
          <w:p w:rsidR="00CD08F4" w:rsidRPr="00CD08F4" w:rsidRDefault="00CD08F4" w:rsidP="00CD08F4">
            <w:pPr>
              <w:rPr>
                <w:lang w:val="kk-KZ"/>
              </w:rPr>
            </w:pPr>
            <w:r w:rsidRPr="00CD08F4">
              <w:t xml:space="preserve">Вестник </w:t>
            </w:r>
            <w:r w:rsidRPr="00CD08F4">
              <w:rPr>
                <w:lang w:eastAsia="ko-KR"/>
              </w:rPr>
              <w:t>КазН</w:t>
            </w:r>
            <w:r w:rsidRPr="00CD08F4">
              <w:rPr>
                <w:lang w:val="kk-KZ" w:eastAsia="ko-KR"/>
              </w:rPr>
              <w:t>И</w:t>
            </w:r>
            <w:r w:rsidRPr="00CD08F4">
              <w:rPr>
                <w:lang w:eastAsia="ko-KR"/>
              </w:rPr>
              <w:t>ТУ, Алматы, №</w:t>
            </w:r>
            <w:r w:rsidRPr="00CD08F4">
              <w:rPr>
                <w:lang w:val="kk-KZ" w:eastAsia="ko-KR"/>
              </w:rPr>
              <w:t>5</w:t>
            </w:r>
            <w:r w:rsidRPr="00CD08F4">
              <w:rPr>
                <w:lang w:eastAsia="ko-KR"/>
              </w:rPr>
              <w:t xml:space="preserve"> (1</w:t>
            </w:r>
            <w:r w:rsidRPr="00CD08F4">
              <w:rPr>
                <w:lang w:val="kk-KZ" w:eastAsia="ko-KR"/>
              </w:rPr>
              <w:t>35</w:t>
            </w:r>
            <w:r w:rsidRPr="00CD08F4">
              <w:rPr>
                <w:lang w:eastAsia="ko-KR"/>
              </w:rPr>
              <w:t>). 2019. – С. 683</w:t>
            </w:r>
            <w:r w:rsidRPr="00CD08F4">
              <w:rPr>
                <w:lang w:val="kk-KZ" w:eastAsia="ko-KR"/>
              </w:rPr>
              <w:t>-689</w:t>
            </w:r>
          </w:p>
        </w:tc>
        <w:tc>
          <w:tcPr>
            <w:tcW w:w="2126" w:type="dxa"/>
          </w:tcPr>
          <w:p w:rsidR="00CD08F4" w:rsidRPr="00CD08F4" w:rsidRDefault="00CD08F4" w:rsidP="00CD08F4">
            <w:pPr>
              <w:rPr>
                <w:lang w:val="kk-KZ"/>
              </w:rPr>
            </w:pPr>
            <w:r w:rsidRPr="00CD08F4">
              <w:rPr>
                <w:lang w:val="kk-KZ"/>
              </w:rPr>
              <w:t>Маренов Б.Т.</w:t>
            </w:r>
          </w:p>
          <w:p w:rsidR="00CD08F4" w:rsidRPr="00CD08F4" w:rsidRDefault="00CD08F4" w:rsidP="00CD08F4">
            <w:pPr>
              <w:rPr>
                <w:lang w:val="kk-KZ"/>
              </w:rPr>
            </w:pPr>
            <w:r w:rsidRPr="00CD08F4">
              <w:rPr>
                <w:lang w:val="kk-KZ"/>
              </w:rPr>
              <w:t>Надиров К.С.</w:t>
            </w:r>
          </w:p>
          <w:p w:rsidR="00CD08F4" w:rsidRPr="00CD08F4" w:rsidRDefault="00CD08F4" w:rsidP="00CD08F4">
            <w:pPr>
              <w:rPr>
                <w:lang w:val="kk-KZ"/>
              </w:rPr>
            </w:pPr>
            <w:r w:rsidRPr="00CD08F4">
              <w:rPr>
                <w:lang w:val="kk-KZ"/>
              </w:rPr>
              <w:t>Жантасов М.К.</w:t>
            </w:r>
          </w:p>
          <w:p w:rsidR="00CD08F4" w:rsidRPr="00CD08F4" w:rsidRDefault="00CD08F4" w:rsidP="00CD08F4">
            <w:pPr>
              <w:rPr>
                <w:lang w:val="kk-KZ"/>
              </w:rPr>
            </w:pPr>
            <w:r w:rsidRPr="00CD08F4">
              <w:rPr>
                <w:lang w:val="kk-KZ"/>
              </w:rPr>
              <w:t>Надиров Р.К.</w:t>
            </w:r>
          </w:p>
          <w:p w:rsidR="00CD08F4" w:rsidRPr="00CD08F4" w:rsidRDefault="00CD08F4" w:rsidP="00CD08F4">
            <w:r w:rsidRPr="00CD08F4">
              <w:t>Боташев Е.Т.</w:t>
            </w:r>
          </w:p>
        </w:tc>
      </w:tr>
      <w:tr w:rsidR="00CD08F4" w:rsidRPr="00CD08F4" w:rsidTr="00356D6E">
        <w:trPr>
          <w:trHeight w:val="275"/>
        </w:trPr>
        <w:tc>
          <w:tcPr>
            <w:tcW w:w="675" w:type="dxa"/>
          </w:tcPr>
          <w:p w:rsidR="00CD08F4" w:rsidRPr="00CD08F4" w:rsidRDefault="00CD08F4" w:rsidP="00CD08F4">
            <w:pPr>
              <w:jc w:val="center"/>
            </w:pPr>
            <w:r w:rsidRPr="00CD08F4">
              <w:t>8</w:t>
            </w:r>
          </w:p>
        </w:tc>
        <w:tc>
          <w:tcPr>
            <w:tcW w:w="2835" w:type="dxa"/>
          </w:tcPr>
          <w:p w:rsidR="00CD08F4" w:rsidRPr="00CD08F4" w:rsidRDefault="00CD08F4" w:rsidP="00CD08F4">
            <w:pPr>
              <w:rPr>
                <w:iCs/>
              </w:rPr>
            </w:pPr>
            <w:r w:rsidRPr="00CD08F4">
              <w:rPr>
                <w:iCs/>
              </w:rPr>
              <w:t>Антикоррозионные покрытия для нефтепроводов</w:t>
            </w:r>
          </w:p>
        </w:tc>
        <w:tc>
          <w:tcPr>
            <w:tcW w:w="4111" w:type="dxa"/>
          </w:tcPr>
          <w:p w:rsidR="00CD08F4" w:rsidRPr="00CD08F4" w:rsidRDefault="00CD08F4" w:rsidP="00CD08F4">
            <w:pPr>
              <w:pStyle w:val="Default"/>
              <w:rPr>
                <w:rFonts w:ascii="Times New Roman" w:eastAsia="Calibri" w:hAnsi="Times New Roman" w:cs="Times New Roman"/>
                <w:iCs/>
                <w:color w:val="auto"/>
              </w:rPr>
            </w:pPr>
            <w:r w:rsidRPr="00CD08F4">
              <w:rPr>
                <w:rFonts w:ascii="Times New Roman" w:eastAsia="Calibri" w:hAnsi="Times New Roman" w:cs="Times New Roman"/>
                <w:color w:val="auto"/>
                <w:lang w:val="kk-KZ"/>
              </w:rPr>
              <w:t>Нефть и газ, Алматы.-№ 2.- 2020. –0 С.109-120.</w:t>
            </w:r>
          </w:p>
        </w:tc>
        <w:tc>
          <w:tcPr>
            <w:tcW w:w="2126" w:type="dxa"/>
          </w:tcPr>
          <w:p w:rsidR="00CD08F4" w:rsidRPr="00CD08F4" w:rsidRDefault="00CD08F4" w:rsidP="00CD08F4">
            <w:pPr>
              <w:autoSpaceDN w:val="0"/>
              <w:adjustRightInd w:val="0"/>
              <w:rPr>
                <w:iCs/>
              </w:rPr>
            </w:pPr>
            <w:r w:rsidRPr="00CD08F4">
              <w:rPr>
                <w:iCs/>
              </w:rPr>
              <w:t>Есентаева А.А.</w:t>
            </w:r>
          </w:p>
          <w:p w:rsidR="00CD08F4" w:rsidRPr="00CD08F4" w:rsidRDefault="00CD08F4" w:rsidP="00CD08F4">
            <w:pPr>
              <w:autoSpaceDN w:val="0"/>
              <w:adjustRightInd w:val="0"/>
              <w:rPr>
                <w:iCs/>
              </w:rPr>
            </w:pPr>
            <w:r w:rsidRPr="00CD08F4">
              <w:rPr>
                <w:iCs/>
              </w:rPr>
              <w:t>Жантасов М.К.</w:t>
            </w:r>
          </w:p>
        </w:tc>
      </w:tr>
      <w:tr w:rsidR="00CD08F4" w:rsidRPr="00CD08F4" w:rsidTr="00356D6E">
        <w:trPr>
          <w:trHeight w:val="275"/>
        </w:trPr>
        <w:tc>
          <w:tcPr>
            <w:tcW w:w="675" w:type="dxa"/>
          </w:tcPr>
          <w:p w:rsidR="00CD08F4" w:rsidRPr="00CD08F4" w:rsidRDefault="00CD08F4" w:rsidP="00CD08F4">
            <w:pPr>
              <w:jc w:val="center"/>
            </w:pPr>
            <w:r w:rsidRPr="00CD08F4">
              <w:t>9</w:t>
            </w:r>
          </w:p>
        </w:tc>
        <w:tc>
          <w:tcPr>
            <w:tcW w:w="2835" w:type="dxa"/>
          </w:tcPr>
          <w:p w:rsidR="00CD08F4" w:rsidRPr="00CD08F4" w:rsidRDefault="00CD08F4" w:rsidP="00CD08F4">
            <w:pPr>
              <w:rPr>
                <w:bCs/>
              </w:rPr>
            </w:pPr>
            <w:r w:rsidRPr="00CD08F4">
              <w:rPr>
                <w:bCs/>
              </w:rPr>
              <w:t>Новые реагенты для промысловой подготовки нефти</w:t>
            </w:r>
          </w:p>
        </w:tc>
        <w:tc>
          <w:tcPr>
            <w:tcW w:w="4111" w:type="dxa"/>
          </w:tcPr>
          <w:p w:rsidR="00CD08F4" w:rsidRPr="00CD08F4" w:rsidRDefault="00CD08F4" w:rsidP="00CD08F4">
            <w:pPr>
              <w:autoSpaceDE w:val="0"/>
              <w:autoSpaceDN w:val="0"/>
              <w:adjustRightInd w:val="0"/>
              <w:rPr>
                <w:rFonts w:eastAsia="Times New Roman,Bold"/>
                <w:bCs/>
                <w:lang w:val="kk-KZ"/>
              </w:rPr>
            </w:pPr>
            <w:r w:rsidRPr="00CD08F4">
              <w:rPr>
                <w:lang w:val="kk-KZ"/>
              </w:rPr>
              <w:t>Нефть и газ, Алматы.-№ 3.- 2021. – С.100-112.</w:t>
            </w:r>
          </w:p>
        </w:tc>
        <w:tc>
          <w:tcPr>
            <w:tcW w:w="2126" w:type="dxa"/>
          </w:tcPr>
          <w:p w:rsidR="00CD08F4" w:rsidRPr="00CD08F4" w:rsidRDefault="00CD08F4" w:rsidP="00CD08F4">
            <w:pPr>
              <w:rPr>
                <w:bCs/>
              </w:rPr>
            </w:pPr>
            <w:r w:rsidRPr="00CD08F4">
              <w:t>Надирова</w:t>
            </w:r>
            <w:r w:rsidRPr="00CD08F4">
              <w:rPr>
                <w:vertAlign w:val="superscript"/>
              </w:rPr>
              <w:t xml:space="preserve"> </w:t>
            </w:r>
            <w:r w:rsidRPr="00CD08F4">
              <w:rPr>
                <w:bCs/>
              </w:rPr>
              <w:t xml:space="preserve"> Ж. К.</w:t>
            </w:r>
          </w:p>
          <w:p w:rsidR="00CD08F4" w:rsidRPr="00CD08F4" w:rsidRDefault="00CD08F4" w:rsidP="00CD08F4">
            <w:r w:rsidRPr="00CD08F4">
              <w:rPr>
                <w:bCs/>
              </w:rPr>
              <w:t>Отарбаев Н.Ш.</w:t>
            </w:r>
          </w:p>
          <w:p w:rsidR="00CD08F4" w:rsidRPr="00CD08F4" w:rsidRDefault="00CD08F4" w:rsidP="00CD08F4">
            <w:pPr>
              <w:rPr>
                <w:bCs/>
              </w:rPr>
            </w:pPr>
            <w:r w:rsidRPr="00CD08F4">
              <w:t>Жантасов</w:t>
            </w:r>
            <w:r w:rsidRPr="00CD08F4">
              <w:rPr>
                <w:vertAlign w:val="superscript"/>
              </w:rPr>
              <w:t xml:space="preserve"> </w:t>
            </w:r>
            <w:r w:rsidRPr="00CD08F4">
              <w:t xml:space="preserve">   М.К.</w:t>
            </w:r>
          </w:p>
        </w:tc>
      </w:tr>
      <w:tr w:rsidR="00CD08F4" w:rsidRPr="00356D6E" w:rsidTr="00356D6E">
        <w:trPr>
          <w:trHeight w:val="275"/>
        </w:trPr>
        <w:tc>
          <w:tcPr>
            <w:tcW w:w="675" w:type="dxa"/>
          </w:tcPr>
          <w:p w:rsidR="00CD08F4" w:rsidRPr="00CD08F4" w:rsidRDefault="00CD08F4" w:rsidP="00CD08F4">
            <w:pPr>
              <w:jc w:val="center"/>
              <w:rPr>
                <w:lang w:val="kk-KZ"/>
              </w:rPr>
            </w:pPr>
            <w:r w:rsidRPr="00CD08F4">
              <w:rPr>
                <w:lang w:val="kk-KZ"/>
              </w:rPr>
              <w:t>10</w:t>
            </w:r>
          </w:p>
        </w:tc>
        <w:tc>
          <w:tcPr>
            <w:tcW w:w="2835" w:type="dxa"/>
          </w:tcPr>
          <w:p w:rsidR="00CD08F4" w:rsidRPr="00CD08F4" w:rsidRDefault="00CD08F4" w:rsidP="00CD08F4">
            <w:pPr>
              <w:rPr>
                <w:lang w:val="kk-KZ"/>
              </w:rPr>
            </w:pPr>
            <w:r w:rsidRPr="00CD08F4">
              <w:rPr>
                <w:lang w:val="en-US"/>
              </w:rPr>
              <w:t>Ultrasound-assisted separation of water from crude oil of Kumkol South oilfield</w:t>
            </w:r>
          </w:p>
        </w:tc>
        <w:tc>
          <w:tcPr>
            <w:tcW w:w="4111" w:type="dxa"/>
          </w:tcPr>
          <w:p w:rsidR="00CD08F4" w:rsidRPr="00CD08F4" w:rsidRDefault="00CD08F4" w:rsidP="00CD08F4">
            <w:pPr>
              <w:autoSpaceDE w:val="0"/>
              <w:autoSpaceDN w:val="0"/>
              <w:adjustRightInd w:val="0"/>
              <w:rPr>
                <w:lang w:val="kk-KZ"/>
              </w:rPr>
            </w:pPr>
            <w:r w:rsidRPr="00CD08F4">
              <w:rPr>
                <w:lang w:val="kk-KZ"/>
              </w:rPr>
              <w:t xml:space="preserve">Chemical bulletin of Kazakh national university. –№2. </w:t>
            </w:r>
            <w:r w:rsidRPr="00CD08F4">
              <w:rPr>
                <w:lang w:val="en-US"/>
              </w:rPr>
              <w:t>-</w:t>
            </w:r>
            <w:r w:rsidRPr="00CD08F4">
              <w:rPr>
                <w:lang w:val="kk-KZ"/>
              </w:rPr>
              <w:t>2021. -С.4-10</w:t>
            </w:r>
          </w:p>
          <w:p w:rsidR="00CD08F4" w:rsidRPr="00CD08F4" w:rsidRDefault="00CD08F4" w:rsidP="00CD08F4">
            <w:pPr>
              <w:autoSpaceDE w:val="0"/>
              <w:autoSpaceDN w:val="0"/>
              <w:adjustRightInd w:val="0"/>
              <w:rPr>
                <w:iCs/>
                <w:lang w:val="kk-KZ"/>
              </w:rPr>
            </w:pPr>
          </w:p>
        </w:tc>
        <w:tc>
          <w:tcPr>
            <w:tcW w:w="2126" w:type="dxa"/>
          </w:tcPr>
          <w:p w:rsidR="00CD08F4" w:rsidRPr="00CD08F4" w:rsidRDefault="00CD08F4" w:rsidP="00CD08F4">
            <w:pPr>
              <w:rPr>
                <w:lang w:val="kk-KZ"/>
              </w:rPr>
            </w:pPr>
            <w:r w:rsidRPr="00CD08F4">
              <w:rPr>
                <w:lang w:val="kk-KZ"/>
              </w:rPr>
              <w:t>Nadirova Zh.K.</w:t>
            </w:r>
          </w:p>
          <w:p w:rsidR="00CD08F4" w:rsidRPr="00CD08F4" w:rsidRDefault="00CD08F4" w:rsidP="00CD08F4">
            <w:pPr>
              <w:rPr>
                <w:vertAlign w:val="superscript"/>
                <w:lang w:val="kk-KZ"/>
              </w:rPr>
            </w:pPr>
            <w:r w:rsidRPr="00CD08F4">
              <w:rPr>
                <w:lang w:val="kk-KZ"/>
              </w:rPr>
              <w:t>Ivakhnenko O.P.</w:t>
            </w:r>
          </w:p>
          <w:p w:rsidR="00CD08F4" w:rsidRPr="00CD08F4" w:rsidRDefault="00CD08F4" w:rsidP="00CD08F4">
            <w:pPr>
              <w:rPr>
                <w:lang w:val="kk-KZ"/>
              </w:rPr>
            </w:pPr>
            <w:r w:rsidRPr="00CD08F4">
              <w:rPr>
                <w:lang w:val="kk-KZ"/>
              </w:rPr>
              <w:t>Zhantasov M.K.</w:t>
            </w:r>
          </w:p>
          <w:p w:rsidR="00CD08F4" w:rsidRPr="00CD08F4" w:rsidRDefault="00CD08F4" w:rsidP="00CD08F4">
            <w:pPr>
              <w:rPr>
                <w:lang w:val="kk-KZ"/>
              </w:rPr>
            </w:pPr>
            <w:r w:rsidRPr="00CD08F4">
              <w:rPr>
                <w:lang w:val="kk-KZ"/>
              </w:rPr>
              <w:t>Nadirov K.S.</w:t>
            </w:r>
          </w:p>
        </w:tc>
      </w:tr>
      <w:tr w:rsidR="00CD08F4" w:rsidRPr="00CD08F4" w:rsidTr="00356D6E">
        <w:trPr>
          <w:trHeight w:val="275"/>
        </w:trPr>
        <w:tc>
          <w:tcPr>
            <w:tcW w:w="675" w:type="dxa"/>
          </w:tcPr>
          <w:p w:rsidR="00CD08F4" w:rsidRPr="00CD08F4" w:rsidRDefault="00CD08F4" w:rsidP="00CD08F4">
            <w:pPr>
              <w:jc w:val="center"/>
            </w:pPr>
            <w:r w:rsidRPr="00CD08F4">
              <w:t>11</w:t>
            </w:r>
          </w:p>
        </w:tc>
        <w:tc>
          <w:tcPr>
            <w:tcW w:w="2835" w:type="dxa"/>
          </w:tcPr>
          <w:p w:rsidR="00CD08F4" w:rsidRPr="00CD08F4" w:rsidRDefault="00CD08F4" w:rsidP="00CD08F4">
            <w:pPr>
              <w:rPr>
                <w:bCs/>
                <w:lang w:val="kk-KZ"/>
              </w:rPr>
            </w:pPr>
            <w:r w:rsidRPr="00CD08F4">
              <w:rPr>
                <w:bCs/>
                <w:lang w:val="kk-KZ"/>
              </w:rPr>
              <w:t>Композиционные реагенты для эмульсации парафинистой нефти</w:t>
            </w:r>
          </w:p>
          <w:p w:rsidR="00CD08F4" w:rsidRPr="00CD08F4" w:rsidRDefault="00CD08F4" w:rsidP="00CD08F4">
            <w:pPr>
              <w:rPr>
                <w:lang w:val="kk-KZ"/>
              </w:rPr>
            </w:pPr>
          </w:p>
        </w:tc>
        <w:tc>
          <w:tcPr>
            <w:tcW w:w="4111" w:type="dxa"/>
          </w:tcPr>
          <w:p w:rsidR="00CD08F4" w:rsidRPr="00CD08F4" w:rsidRDefault="00CD08F4" w:rsidP="00CD08F4">
            <w:pPr>
              <w:autoSpaceDE w:val="0"/>
              <w:autoSpaceDN w:val="0"/>
              <w:adjustRightInd w:val="0"/>
              <w:rPr>
                <w:rFonts w:eastAsia="Times New Roman,Bold"/>
                <w:bCs/>
                <w:lang w:val="kk-KZ"/>
              </w:rPr>
            </w:pPr>
            <w:r w:rsidRPr="00CD08F4">
              <w:rPr>
                <w:lang w:val="kk-KZ"/>
              </w:rPr>
              <w:t>Нефть и газ, Алматы.-№1(127).- 2022. – С.96-113</w:t>
            </w:r>
          </w:p>
        </w:tc>
        <w:tc>
          <w:tcPr>
            <w:tcW w:w="2126" w:type="dxa"/>
          </w:tcPr>
          <w:p w:rsidR="00CD08F4" w:rsidRPr="00CD08F4" w:rsidRDefault="00CD08F4" w:rsidP="00CD08F4">
            <w:r w:rsidRPr="00CD08F4">
              <w:t>Надиров К.С.</w:t>
            </w:r>
          </w:p>
          <w:p w:rsidR="00CD08F4" w:rsidRPr="00CD08F4" w:rsidRDefault="00CD08F4" w:rsidP="00CD08F4">
            <w:pPr>
              <w:rPr>
                <w:bCs/>
              </w:rPr>
            </w:pPr>
            <w:r w:rsidRPr="00CD08F4">
              <w:t>Надирова</w:t>
            </w:r>
            <w:r w:rsidRPr="00CD08F4">
              <w:rPr>
                <w:vertAlign w:val="superscript"/>
              </w:rPr>
              <w:t xml:space="preserve"> </w:t>
            </w:r>
            <w:r w:rsidRPr="00CD08F4">
              <w:rPr>
                <w:bCs/>
              </w:rPr>
              <w:t xml:space="preserve"> Ж.К.</w:t>
            </w:r>
          </w:p>
          <w:p w:rsidR="00CD08F4" w:rsidRPr="00CD08F4" w:rsidRDefault="00CD08F4" w:rsidP="00CD08F4">
            <w:pPr>
              <w:rPr>
                <w:bCs/>
              </w:rPr>
            </w:pPr>
            <w:r w:rsidRPr="00CD08F4">
              <w:t>Жантасов</w:t>
            </w:r>
            <w:r w:rsidRPr="00CD08F4">
              <w:rPr>
                <w:vertAlign w:val="superscript"/>
              </w:rPr>
              <w:t xml:space="preserve"> </w:t>
            </w:r>
            <w:r w:rsidRPr="00CD08F4">
              <w:t xml:space="preserve">   М.К.              </w:t>
            </w:r>
            <w:r w:rsidRPr="00CD08F4">
              <w:rPr>
                <w:bCs/>
              </w:rPr>
              <w:t>Отарбаев Н.Ш.</w:t>
            </w:r>
          </w:p>
        </w:tc>
      </w:tr>
      <w:tr w:rsidR="00CD08F4" w:rsidRPr="00CD08F4" w:rsidTr="00356D6E">
        <w:trPr>
          <w:trHeight w:val="275"/>
        </w:trPr>
        <w:tc>
          <w:tcPr>
            <w:tcW w:w="675" w:type="dxa"/>
          </w:tcPr>
          <w:p w:rsidR="00CD08F4" w:rsidRPr="00CD08F4" w:rsidRDefault="00CD08F4" w:rsidP="00CD08F4">
            <w:pPr>
              <w:jc w:val="center"/>
            </w:pPr>
            <w:r w:rsidRPr="00CD08F4">
              <w:t>12</w:t>
            </w:r>
          </w:p>
        </w:tc>
        <w:tc>
          <w:tcPr>
            <w:tcW w:w="2835" w:type="dxa"/>
          </w:tcPr>
          <w:p w:rsidR="00CD08F4" w:rsidRPr="00CD08F4" w:rsidRDefault="00CD08F4" w:rsidP="00CD08F4">
            <w:pPr>
              <w:rPr>
                <w:bCs/>
                <w:lang w:val="kk-KZ"/>
              </w:rPr>
            </w:pPr>
            <w:r w:rsidRPr="00CD08F4">
              <w:rPr>
                <w:bCs/>
                <w:lang w:val="kk-KZ"/>
              </w:rPr>
              <w:t>Мұнай кәсіпшілігі жабдықтарын герметизациялау топтары үшін эластомерлі короноэлектреттер алу</w:t>
            </w:r>
          </w:p>
        </w:tc>
        <w:tc>
          <w:tcPr>
            <w:tcW w:w="4111" w:type="dxa"/>
          </w:tcPr>
          <w:p w:rsidR="00CD08F4" w:rsidRPr="00CD08F4" w:rsidRDefault="00CD08F4" w:rsidP="00CD08F4">
            <w:pPr>
              <w:autoSpaceDE w:val="0"/>
              <w:autoSpaceDN w:val="0"/>
              <w:adjustRightInd w:val="0"/>
              <w:rPr>
                <w:lang w:val="kk-KZ"/>
              </w:rPr>
            </w:pPr>
            <w:r w:rsidRPr="00CD08F4">
              <w:rPr>
                <w:lang w:val="kk-KZ"/>
              </w:rPr>
              <w:t>Мұнай мен газ, Алматы.-№3(129).- 2022. – С.86-99.</w:t>
            </w:r>
          </w:p>
        </w:tc>
        <w:tc>
          <w:tcPr>
            <w:tcW w:w="2126" w:type="dxa"/>
          </w:tcPr>
          <w:p w:rsidR="00CD08F4" w:rsidRPr="00CD08F4" w:rsidRDefault="00CD08F4" w:rsidP="00CD08F4">
            <w:pPr>
              <w:rPr>
                <w:lang w:val="kk-KZ"/>
              </w:rPr>
            </w:pPr>
            <w:r w:rsidRPr="00CD08F4">
              <w:rPr>
                <w:lang w:val="kk-KZ"/>
              </w:rPr>
              <w:t>Қыдыралиева</w:t>
            </w:r>
            <w:r w:rsidR="00356D6E">
              <w:rPr>
                <w:lang w:val="kk-KZ"/>
              </w:rPr>
              <w:t>А</w:t>
            </w:r>
            <w:r>
              <w:rPr>
                <w:lang w:val="kk-KZ"/>
              </w:rPr>
              <w:t>.Ш</w:t>
            </w:r>
          </w:p>
          <w:p w:rsidR="00CD08F4" w:rsidRPr="00CD08F4" w:rsidRDefault="00CD08F4" w:rsidP="00CD08F4">
            <w:pPr>
              <w:rPr>
                <w:lang w:val="kk-KZ"/>
              </w:rPr>
            </w:pPr>
            <w:r w:rsidRPr="00CD08F4">
              <w:rPr>
                <w:lang w:val="kk-KZ"/>
              </w:rPr>
              <w:t>Бейсенбаев О.Қ.</w:t>
            </w:r>
          </w:p>
          <w:p w:rsidR="00CD08F4" w:rsidRPr="00CD08F4" w:rsidRDefault="00CD08F4" w:rsidP="00CD08F4">
            <w:pPr>
              <w:rPr>
                <w:lang w:val="kk-KZ"/>
              </w:rPr>
            </w:pPr>
            <w:r w:rsidRPr="00CD08F4">
              <w:rPr>
                <w:lang w:val="kk-KZ"/>
              </w:rPr>
              <w:t>Надиров К.С.</w:t>
            </w:r>
          </w:p>
        </w:tc>
      </w:tr>
      <w:tr w:rsidR="00CD08F4" w:rsidRPr="00CD08F4" w:rsidTr="00356D6E">
        <w:trPr>
          <w:trHeight w:val="275"/>
        </w:trPr>
        <w:tc>
          <w:tcPr>
            <w:tcW w:w="675" w:type="dxa"/>
          </w:tcPr>
          <w:p w:rsidR="00CD08F4" w:rsidRPr="00CD08F4" w:rsidRDefault="00CD08F4" w:rsidP="00CD08F4">
            <w:pPr>
              <w:jc w:val="center"/>
            </w:pPr>
            <w:r w:rsidRPr="00CD08F4">
              <w:t>13</w:t>
            </w:r>
          </w:p>
        </w:tc>
        <w:tc>
          <w:tcPr>
            <w:tcW w:w="2835" w:type="dxa"/>
          </w:tcPr>
          <w:p w:rsidR="00CD08F4" w:rsidRPr="00CD08F4" w:rsidRDefault="00CD08F4" w:rsidP="00356D6E">
            <w:pPr>
              <w:autoSpaceDE w:val="0"/>
              <w:autoSpaceDN w:val="0"/>
              <w:adjustRightInd w:val="0"/>
            </w:pPr>
            <w:r w:rsidRPr="00CD08F4">
              <w:t>Получение реагента с депрессорными</w:t>
            </w:r>
            <w:r w:rsidR="00356D6E">
              <w:t xml:space="preserve"> </w:t>
            </w:r>
            <w:r w:rsidRPr="00CD08F4">
              <w:t>свойствами для парафинистой нефти</w:t>
            </w:r>
          </w:p>
        </w:tc>
        <w:tc>
          <w:tcPr>
            <w:tcW w:w="4111" w:type="dxa"/>
          </w:tcPr>
          <w:p w:rsidR="00CD08F4" w:rsidRPr="00CD08F4" w:rsidRDefault="00CD08F4" w:rsidP="00CD08F4">
            <w:pPr>
              <w:autoSpaceDE w:val="0"/>
              <w:autoSpaceDN w:val="0"/>
              <w:adjustRightInd w:val="0"/>
              <w:rPr>
                <w:lang w:val="kk-KZ"/>
              </w:rPr>
            </w:pPr>
            <w:r w:rsidRPr="00CD08F4">
              <w:rPr>
                <w:lang w:val="kk-KZ"/>
              </w:rPr>
              <w:t>Нефть и газ, Алматы.-№ 2.- 2023. – С.162-175.</w:t>
            </w:r>
          </w:p>
          <w:p w:rsidR="00CD08F4" w:rsidRPr="00CD08F4" w:rsidRDefault="00CD08F4" w:rsidP="00CD08F4">
            <w:pPr>
              <w:autoSpaceDE w:val="0"/>
              <w:autoSpaceDN w:val="0"/>
              <w:adjustRightInd w:val="0"/>
              <w:rPr>
                <w:lang w:val="kk-KZ"/>
              </w:rPr>
            </w:pPr>
          </w:p>
        </w:tc>
        <w:tc>
          <w:tcPr>
            <w:tcW w:w="2126" w:type="dxa"/>
          </w:tcPr>
          <w:p w:rsidR="00CD08F4" w:rsidRPr="00CD08F4" w:rsidRDefault="00CD08F4" w:rsidP="00CD08F4">
            <w:pPr>
              <w:rPr>
                <w:lang w:val="kk-KZ"/>
              </w:rPr>
            </w:pPr>
            <w:r w:rsidRPr="00CD08F4">
              <w:rPr>
                <w:lang w:val="kk-KZ"/>
              </w:rPr>
              <w:t>Надирова  Ж.К.</w:t>
            </w:r>
          </w:p>
          <w:p w:rsidR="00CD08F4" w:rsidRPr="00CD08F4" w:rsidRDefault="00CD08F4" w:rsidP="00CD08F4">
            <w:pPr>
              <w:rPr>
                <w:lang w:val="kk-KZ"/>
              </w:rPr>
            </w:pPr>
            <w:r w:rsidRPr="00CD08F4">
              <w:rPr>
                <w:lang w:val="kk-KZ"/>
              </w:rPr>
              <w:t>Бегимова</w:t>
            </w:r>
            <w:r w:rsidRPr="00CD08F4">
              <w:rPr>
                <w:color w:val="4F81BD"/>
                <w:lang w:val="kk-KZ"/>
              </w:rPr>
              <w:t xml:space="preserve">   </w:t>
            </w:r>
            <w:r w:rsidRPr="00CD08F4">
              <w:rPr>
                <w:lang w:val="kk-KZ"/>
              </w:rPr>
              <w:t>А.Р.</w:t>
            </w:r>
            <w:r w:rsidRPr="00CD08F4">
              <w:rPr>
                <w:color w:val="4F81BD"/>
                <w:lang w:val="kk-KZ"/>
              </w:rPr>
              <w:t xml:space="preserve">            </w:t>
            </w:r>
            <w:r w:rsidRPr="00CD08F4">
              <w:rPr>
                <w:color w:val="4F81BD"/>
                <w:lang w:val="kk-KZ"/>
              </w:rPr>
              <w:br/>
            </w:r>
          </w:p>
        </w:tc>
      </w:tr>
      <w:tr w:rsidR="00CD08F4" w:rsidRPr="00CD08F4" w:rsidTr="00356D6E">
        <w:trPr>
          <w:trHeight w:val="123"/>
        </w:trPr>
        <w:tc>
          <w:tcPr>
            <w:tcW w:w="675" w:type="dxa"/>
          </w:tcPr>
          <w:p w:rsidR="00CD08F4" w:rsidRPr="00CD08F4" w:rsidRDefault="00CD08F4" w:rsidP="00CD08F4">
            <w:pPr>
              <w:jc w:val="center"/>
            </w:pPr>
            <w:r w:rsidRPr="00CD08F4">
              <w:t>14</w:t>
            </w:r>
          </w:p>
        </w:tc>
        <w:tc>
          <w:tcPr>
            <w:tcW w:w="2835" w:type="dxa"/>
          </w:tcPr>
          <w:p w:rsidR="00CD08F4" w:rsidRPr="00CD08F4" w:rsidRDefault="00CD08F4" w:rsidP="00CD08F4">
            <w:pPr>
              <w:autoSpaceDE w:val="0"/>
              <w:autoSpaceDN w:val="0"/>
              <w:adjustRightInd w:val="0"/>
            </w:pPr>
            <w:r w:rsidRPr="00CD08F4">
              <w:t>Тампонажный раствор для крепления обсадной колонны скважины</w:t>
            </w:r>
          </w:p>
        </w:tc>
        <w:tc>
          <w:tcPr>
            <w:tcW w:w="4111" w:type="dxa"/>
          </w:tcPr>
          <w:p w:rsidR="00CD08F4" w:rsidRPr="00CD08F4" w:rsidRDefault="00CD08F4" w:rsidP="00CD08F4">
            <w:pPr>
              <w:autoSpaceDE w:val="0"/>
              <w:autoSpaceDN w:val="0"/>
              <w:adjustRightInd w:val="0"/>
              <w:rPr>
                <w:lang w:val="kk-KZ"/>
              </w:rPr>
            </w:pPr>
            <w:r w:rsidRPr="00CD08F4">
              <w:rPr>
                <w:lang w:val="kk-KZ"/>
              </w:rPr>
              <w:t>Нефть и газ, Алматы.-№ 4(136) 2023. – С.68-80.</w:t>
            </w:r>
          </w:p>
          <w:p w:rsidR="00CD08F4" w:rsidRPr="00CD08F4" w:rsidRDefault="00CD08F4" w:rsidP="00CD08F4">
            <w:pPr>
              <w:autoSpaceDE w:val="0"/>
              <w:autoSpaceDN w:val="0"/>
              <w:adjustRightInd w:val="0"/>
              <w:rPr>
                <w:lang w:val="kk-KZ"/>
              </w:rPr>
            </w:pPr>
          </w:p>
        </w:tc>
        <w:tc>
          <w:tcPr>
            <w:tcW w:w="2126" w:type="dxa"/>
          </w:tcPr>
          <w:p w:rsidR="00CD08F4" w:rsidRPr="00CD08F4" w:rsidRDefault="00CD08F4" w:rsidP="00CD08F4">
            <w:pPr>
              <w:rPr>
                <w:lang w:val="kk-KZ"/>
              </w:rPr>
            </w:pPr>
            <w:r w:rsidRPr="00CD08F4">
              <w:rPr>
                <w:lang w:val="kk-KZ"/>
              </w:rPr>
              <w:t>Кембаев  А.Р.</w:t>
            </w:r>
          </w:p>
          <w:p w:rsidR="00CD08F4" w:rsidRPr="00CD08F4" w:rsidRDefault="00CD08F4" w:rsidP="00CD08F4">
            <w:pPr>
              <w:rPr>
                <w:lang w:val="kk-KZ"/>
              </w:rPr>
            </w:pPr>
            <w:r w:rsidRPr="00CD08F4">
              <w:rPr>
                <w:lang w:val="kk-KZ"/>
              </w:rPr>
              <w:t>Кабдушев А.A.</w:t>
            </w:r>
          </w:p>
          <w:p w:rsidR="00CD08F4" w:rsidRPr="00CD08F4" w:rsidRDefault="00CD08F4" w:rsidP="00CD08F4">
            <w:pPr>
              <w:rPr>
                <w:lang w:val="kk-KZ"/>
              </w:rPr>
            </w:pPr>
            <w:r w:rsidRPr="00CD08F4">
              <w:rPr>
                <w:lang w:val="kk-KZ"/>
              </w:rPr>
              <w:t>Надирова Ж.К.</w:t>
            </w:r>
          </w:p>
          <w:p w:rsidR="00CD08F4" w:rsidRPr="00CD08F4" w:rsidRDefault="00CD08F4" w:rsidP="00CD08F4">
            <w:pPr>
              <w:rPr>
                <w:lang w:val="kk-KZ"/>
              </w:rPr>
            </w:pPr>
            <w:r w:rsidRPr="00CD08F4">
              <w:rPr>
                <w:lang w:val="kk-KZ"/>
              </w:rPr>
              <w:t>Отарбаев Н.Ш.</w:t>
            </w:r>
          </w:p>
        </w:tc>
      </w:tr>
      <w:tr w:rsidR="00CD08F4" w:rsidRPr="00CD08F4" w:rsidTr="00356D6E">
        <w:trPr>
          <w:trHeight w:val="275"/>
        </w:trPr>
        <w:tc>
          <w:tcPr>
            <w:tcW w:w="675" w:type="dxa"/>
          </w:tcPr>
          <w:p w:rsidR="00CD08F4" w:rsidRPr="00CD08F4" w:rsidRDefault="00CD08F4" w:rsidP="00CD08F4">
            <w:pPr>
              <w:jc w:val="center"/>
            </w:pPr>
            <w:r w:rsidRPr="00CD08F4">
              <w:t>15</w:t>
            </w:r>
          </w:p>
        </w:tc>
        <w:tc>
          <w:tcPr>
            <w:tcW w:w="2835" w:type="dxa"/>
          </w:tcPr>
          <w:p w:rsidR="00356D6E" w:rsidRPr="00356D6E" w:rsidRDefault="00CD08F4" w:rsidP="00CD08F4">
            <w:pPr>
              <w:autoSpaceDE w:val="0"/>
              <w:autoSpaceDN w:val="0"/>
              <w:adjustRightInd w:val="0"/>
            </w:pPr>
            <w:r w:rsidRPr="00CD08F4">
              <w:t>Использование глин месторождений Туркестанской области для отбеливания отработанных моторных масел.</w:t>
            </w:r>
          </w:p>
        </w:tc>
        <w:tc>
          <w:tcPr>
            <w:tcW w:w="4111" w:type="dxa"/>
          </w:tcPr>
          <w:p w:rsidR="00CD08F4" w:rsidRPr="00CD08F4" w:rsidRDefault="00CD08F4" w:rsidP="00CD08F4">
            <w:pPr>
              <w:autoSpaceDE w:val="0"/>
              <w:autoSpaceDN w:val="0"/>
              <w:adjustRightInd w:val="0"/>
              <w:rPr>
                <w:lang w:val="kk-KZ"/>
              </w:rPr>
            </w:pPr>
            <w:r w:rsidRPr="00CD08F4">
              <w:rPr>
                <w:lang w:val="kk-KZ"/>
              </w:rPr>
              <w:t>Нефть и газ, Алматы.-№ 4(136) 2023. – С.128-140.</w:t>
            </w:r>
          </w:p>
          <w:p w:rsidR="00CD08F4" w:rsidRPr="00CD08F4" w:rsidRDefault="00CD08F4" w:rsidP="00CD08F4">
            <w:pPr>
              <w:autoSpaceDE w:val="0"/>
              <w:autoSpaceDN w:val="0"/>
              <w:adjustRightInd w:val="0"/>
              <w:rPr>
                <w:lang w:val="kk-KZ"/>
              </w:rPr>
            </w:pPr>
          </w:p>
        </w:tc>
        <w:tc>
          <w:tcPr>
            <w:tcW w:w="2126" w:type="dxa"/>
          </w:tcPr>
          <w:p w:rsidR="00CD08F4" w:rsidRPr="00CD08F4" w:rsidRDefault="00CD08F4" w:rsidP="00CD08F4">
            <w:pPr>
              <w:rPr>
                <w:lang w:val="kk-KZ"/>
              </w:rPr>
            </w:pPr>
            <w:r w:rsidRPr="00CD08F4">
              <w:rPr>
                <w:lang w:val="kk-KZ"/>
              </w:rPr>
              <w:t>Туребекова Г.З.</w:t>
            </w:r>
          </w:p>
          <w:p w:rsidR="00CD08F4" w:rsidRPr="00CD08F4" w:rsidRDefault="00CD08F4" w:rsidP="00CD08F4">
            <w:pPr>
              <w:rPr>
                <w:lang w:val="kk-KZ"/>
              </w:rPr>
            </w:pPr>
            <w:r w:rsidRPr="00CD08F4">
              <w:rPr>
                <w:lang w:val="kk-KZ"/>
              </w:rPr>
              <w:t>Кубелекова У.Д.</w:t>
            </w:r>
          </w:p>
          <w:p w:rsidR="00CD08F4" w:rsidRPr="00CD08F4" w:rsidRDefault="00CD08F4" w:rsidP="00CD08F4">
            <w:pPr>
              <w:rPr>
                <w:lang w:val="kk-KZ"/>
              </w:rPr>
            </w:pPr>
            <w:r w:rsidRPr="00CD08F4">
              <w:t>Надиров К.С.</w:t>
            </w:r>
          </w:p>
        </w:tc>
      </w:tr>
      <w:tr w:rsidR="00CD08F4" w:rsidRPr="00CD08F4" w:rsidTr="00356D6E">
        <w:trPr>
          <w:trHeight w:val="275"/>
        </w:trPr>
        <w:tc>
          <w:tcPr>
            <w:tcW w:w="675" w:type="dxa"/>
          </w:tcPr>
          <w:p w:rsidR="00CD08F4" w:rsidRPr="00CD08F4" w:rsidRDefault="00CD08F4" w:rsidP="00CD08F4">
            <w:pPr>
              <w:jc w:val="center"/>
              <w:rPr>
                <w:lang w:val="kk-KZ"/>
              </w:rPr>
            </w:pPr>
            <w:r w:rsidRPr="00CD08F4">
              <w:lastRenderedPageBreak/>
              <w:t>1</w:t>
            </w:r>
            <w:r w:rsidRPr="00CD08F4">
              <w:rPr>
                <w:lang w:val="kk-KZ"/>
              </w:rPr>
              <w:t>6</w:t>
            </w:r>
          </w:p>
        </w:tc>
        <w:tc>
          <w:tcPr>
            <w:tcW w:w="2835" w:type="dxa"/>
          </w:tcPr>
          <w:p w:rsidR="00CD08F4" w:rsidRPr="00CD08F4" w:rsidRDefault="00CD08F4" w:rsidP="00CD08F4">
            <w:pPr>
              <w:rPr>
                <w:bCs/>
                <w:shd w:val="clear" w:color="auto" w:fill="FFFFFF"/>
              </w:rPr>
            </w:pPr>
            <w:r w:rsidRPr="00CD08F4">
              <w:rPr>
                <w:bCs/>
                <w:lang w:val="kk-KZ"/>
              </w:rPr>
              <w:t>К</w:t>
            </w:r>
            <w:r w:rsidRPr="00CD08F4">
              <w:rPr>
                <w:bCs/>
              </w:rPr>
              <w:t xml:space="preserve">омпозиционная </w:t>
            </w:r>
            <w:r w:rsidRPr="00CD08F4">
              <w:rPr>
                <w:rStyle w:val="BodyTextChar"/>
                <w:b w:val="0"/>
                <w:sz w:val="24"/>
                <w:szCs w:val="24"/>
              </w:rPr>
              <w:t>депрессорная присадка на основе полииз</w:t>
            </w:r>
            <w:r w:rsidRPr="00CD08F4">
              <w:rPr>
                <w:rStyle w:val="BodyTextChar"/>
                <w:b w:val="0"/>
                <w:sz w:val="24"/>
                <w:szCs w:val="24"/>
                <w:lang w:val="kk-KZ"/>
              </w:rPr>
              <w:t>о</w:t>
            </w:r>
            <w:r w:rsidRPr="00CD08F4">
              <w:rPr>
                <w:rStyle w:val="BodyTextChar"/>
                <w:b w:val="0"/>
                <w:sz w:val="24"/>
                <w:szCs w:val="24"/>
              </w:rPr>
              <w:t>олефинов</w:t>
            </w:r>
            <w:r w:rsidRPr="00CD08F4">
              <w:rPr>
                <w:rStyle w:val="BodyTextChar"/>
                <w:sz w:val="24"/>
                <w:szCs w:val="24"/>
              </w:rPr>
              <w:t xml:space="preserve"> </w:t>
            </w:r>
            <w:r w:rsidRPr="00CD08F4">
              <w:t>для парафинистой нефти</w:t>
            </w:r>
          </w:p>
        </w:tc>
        <w:tc>
          <w:tcPr>
            <w:tcW w:w="4111" w:type="dxa"/>
          </w:tcPr>
          <w:p w:rsidR="00CD08F4" w:rsidRPr="00CD08F4" w:rsidRDefault="00CD08F4" w:rsidP="00CD08F4">
            <w:pPr>
              <w:autoSpaceDE w:val="0"/>
              <w:autoSpaceDN w:val="0"/>
              <w:adjustRightInd w:val="0"/>
              <w:rPr>
                <w:lang w:val="kk-KZ"/>
              </w:rPr>
            </w:pPr>
            <w:r w:rsidRPr="00CD08F4">
              <w:rPr>
                <w:lang w:val="kk-KZ"/>
              </w:rPr>
              <w:t>Нефть и газ, Алматы.-№ 6 (138) 2023. – С.234-246.</w:t>
            </w:r>
          </w:p>
          <w:p w:rsidR="00CD08F4" w:rsidRPr="00CD08F4" w:rsidRDefault="00CD08F4" w:rsidP="00CD08F4">
            <w:pPr>
              <w:autoSpaceDE w:val="0"/>
              <w:autoSpaceDN w:val="0"/>
              <w:adjustRightInd w:val="0"/>
              <w:rPr>
                <w:lang w:val="kk-KZ"/>
              </w:rPr>
            </w:pPr>
          </w:p>
        </w:tc>
        <w:tc>
          <w:tcPr>
            <w:tcW w:w="2126" w:type="dxa"/>
          </w:tcPr>
          <w:p w:rsidR="00CD08F4" w:rsidRPr="00CD08F4" w:rsidRDefault="00CD08F4" w:rsidP="00CD08F4">
            <w:pPr>
              <w:rPr>
                <w:lang w:val="kk-KZ"/>
              </w:rPr>
            </w:pPr>
            <w:r w:rsidRPr="00CD08F4">
              <w:rPr>
                <w:lang w:val="kk-KZ"/>
              </w:rPr>
              <w:t>Надирова Ж.К.</w:t>
            </w:r>
          </w:p>
          <w:p w:rsidR="00CD08F4" w:rsidRPr="00CD08F4" w:rsidRDefault="00CD08F4" w:rsidP="00CD08F4">
            <w:pPr>
              <w:rPr>
                <w:lang w:val="kk-KZ"/>
              </w:rPr>
            </w:pPr>
            <w:r w:rsidRPr="00CD08F4">
              <w:rPr>
                <w:lang w:val="kk-KZ"/>
              </w:rPr>
              <w:t>Бегимова А.Р.</w:t>
            </w:r>
          </w:p>
          <w:p w:rsidR="00CD08F4" w:rsidRPr="00CD08F4" w:rsidRDefault="00CD08F4" w:rsidP="00CD08F4">
            <w:pPr>
              <w:rPr>
                <w:lang w:val="kk-KZ"/>
              </w:rPr>
            </w:pPr>
            <w:r w:rsidRPr="00CD08F4">
              <w:rPr>
                <w:lang w:val="kk-KZ"/>
              </w:rPr>
              <w:t>Айменов А.Ж.</w:t>
            </w:r>
          </w:p>
          <w:p w:rsidR="00CD08F4" w:rsidRPr="00CD08F4" w:rsidRDefault="00CD08F4" w:rsidP="00CD08F4">
            <w:pPr>
              <w:rPr>
                <w:lang w:val="kk-KZ"/>
              </w:rPr>
            </w:pPr>
            <w:r w:rsidRPr="00CD08F4">
              <w:t>Надиров К.С.</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17</w:t>
            </w:r>
          </w:p>
        </w:tc>
        <w:tc>
          <w:tcPr>
            <w:tcW w:w="2835" w:type="dxa"/>
          </w:tcPr>
          <w:p w:rsidR="00CD08F4" w:rsidRPr="00CD08F4" w:rsidRDefault="00CD08F4" w:rsidP="00CD08F4">
            <w:pPr>
              <w:autoSpaceDE w:val="0"/>
              <w:autoSpaceDN w:val="0"/>
              <w:adjustRightInd w:val="0"/>
              <w:jc w:val="both"/>
              <w:rPr>
                <w:bCs/>
              </w:rPr>
            </w:pPr>
            <w:r w:rsidRPr="00CD08F4">
              <w:rPr>
                <w:bCs/>
              </w:rPr>
              <w:t>Получение буровых растворов на основе хлопковых соапстоков</w:t>
            </w:r>
          </w:p>
        </w:tc>
        <w:tc>
          <w:tcPr>
            <w:tcW w:w="4111" w:type="dxa"/>
          </w:tcPr>
          <w:p w:rsidR="00CD08F4" w:rsidRPr="00CD08F4" w:rsidRDefault="00CD08F4" w:rsidP="00CD08F4">
            <w:pPr>
              <w:shd w:val="clear" w:color="auto" w:fill="FFFFFF"/>
              <w:jc w:val="both"/>
              <w:outlineLvl w:val="0"/>
              <w:rPr>
                <w:bCs/>
                <w:kern w:val="36"/>
                <w:lang w:val="en-US"/>
              </w:rPr>
            </w:pPr>
            <w:r w:rsidRPr="00CD08F4">
              <w:rPr>
                <w:bCs/>
                <w:kern w:val="36"/>
              </w:rPr>
              <w:t>Химический Журнал Казахстана.</w:t>
            </w:r>
            <w:r w:rsidRPr="00CD08F4">
              <w:rPr>
                <w:bCs/>
                <w:kern w:val="36"/>
                <w:lang w:val="en-US"/>
              </w:rPr>
              <w:t xml:space="preserve"> </w:t>
            </w:r>
            <w:r w:rsidRPr="00CD08F4">
              <w:rPr>
                <w:bCs/>
                <w:kern w:val="36"/>
              </w:rPr>
              <w:t>№</w:t>
            </w:r>
            <w:r w:rsidRPr="00CD08F4">
              <w:rPr>
                <w:bCs/>
                <w:kern w:val="36"/>
                <w:lang w:val="en-US"/>
              </w:rPr>
              <w:t xml:space="preserve">4 </w:t>
            </w:r>
            <w:r w:rsidRPr="00CD08F4">
              <w:rPr>
                <w:bCs/>
                <w:kern w:val="36"/>
              </w:rPr>
              <w:t>(2023)</w:t>
            </w:r>
            <w:r w:rsidRPr="00CD08F4">
              <w:rPr>
                <w:bCs/>
                <w:kern w:val="36"/>
                <w:lang w:val="en-US"/>
              </w:rPr>
              <w:t>.</w:t>
            </w:r>
            <w:r w:rsidRPr="00CD08F4">
              <w:rPr>
                <w:lang w:val="kk-KZ"/>
              </w:rPr>
              <w:t xml:space="preserve"> – С.85-93.</w:t>
            </w:r>
          </w:p>
        </w:tc>
        <w:tc>
          <w:tcPr>
            <w:tcW w:w="2126" w:type="dxa"/>
          </w:tcPr>
          <w:p w:rsidR="00CD08F4" w:rsidRPr="00CD08F4" w:rsidRDefault="00CD08F4" w:rsidP="00CD08F4">
            <w:pPr>
              <w:autoSpaceDE w:val="0"/>
              <w:autoSpaceDN w:val="0"/>
              <w:adjustRightInd w:val="0"/>
              <w:jc w:val="both"/>
              <w:rPr>
                <w:bCs/>
                <w:lang w:val="kk-KZ"/>
              </w:rPr>
            </w:pPr>
            <w:r w:rsidRPr="00CD08F4">
              <w:rPr>
                <w:bCs/>
                <w:lang w:val="kk-KZ"/>
              </w:rPr>
              <w:t>Кембаев А.Р.</w:t>
            </w:r>
          </w:p>
          <w:p w:rsidR="00CD08F4" w:rsidRPr="00CD08F4" w:rsidRDefault="00CD08F4" w:rsidP="00CD08F4">
            <w:pPr>
              <w:autoSpaceDE w:val="0"/>
              <w:autoSpaceDN w:val="0"/>
              <w:adjustRightInd w:val="0"/>
              <w:jc w:val="both"/>
              <w:rPr>
                <w:bCs/>
                <w:lang w:val="kk-KZ"/>
              </w:rPr>
            </w:pPr>
            <w:r w:rsidRPr="00CD08F4">
              <w:rPr>
                <w:bCs/>
                <w:lang w:val="kk-KZ"/>
              </w:rPr>
              <w:t>Боташев Е.Т.</w:t>
            </w:r>
          </w:p>
          <w:p w:rsidR="00CD08F4" w:rsidRPr="00CD08F4" w:rsidRDefault="00CD08F4" w:rsidP="00CD08F4">
            <w:pPr>
              <w:autoSpaceDE w:val="0"/>
              <w:autoSpaceDN w:val="0"/>
              <w:adjustRightInd w:val="0"/>
              <w:jc w:val="both"/>
              <w:rPr>
                <w:bCs/>
                <w:lang w:val="kk-KZ"/>
              </w:rPr>
            </w:pPr>
            <w:r w:rsidRPr="00CD08F4">
              <w:rPr>
                <w:bCs/>
                <w:lang w:val="kk-KZ"/>
              </w:rPr>
              <w:t>Отарбаев Н.Ш.</w:t>
            </w:r>
          </w:p>
          <w:p w:rsidR="00CD08F4" w:rsidRPr="00CD08F4" w:rsidRDefault="00CD08F4" w:rsidP="00CD08F4">
            <w:pPr>
              <w:autoSpaceDE w:val="0"/>
              <w:autoSpaceDN w:val="0"/>
              <w:adjustRightInd w:val="0"/>
              <w:jc w:val="both"/>
              <w:rPr>
                <w:bCs/>
                <w:lang w:val="kk-KZ"/>
              </w:rPr>
            </w:pPr>
            <w:r w:rsidRPr="00CD08F4">
              <w:rPr>
                <w:bCs/>
                <w:lang w:val="kk-KZ"/>
              </w:rPr>
              <w:t>Надирова Ж.К.</w:t>
            </w:r>
          </w:p>
        </w:tc>
      </w:tr>
      <w:tr w:rsidR="00CD08F4" w:rsidRPr="00CD08F4" w:rsidTr="00356D6E">
        <w:trPr>
          <w:trHeight w:val="275"/>
        </w:trPr>
        <w:tc>
          <w:tcPr>
            <w:tcW w:w="9747" w:type="dxa"/>
            <w:gridSpan w:val="4"/>
          </w:tcPr>
          <w:p w:rsidR="00CD08F4" w:rsidRPr="00CD08F4" w:rsidRDefault="00CD08F4" w:rsidP="00CD08F4">
            <w:pPr>
              <w:autoSpaceDE w:val="0"/>
              <w:autoSpaceDN w:val="0"/>
              <w:adjustRightInd w:val="0"/>
              <w:jc w:val="center"/>
              <w:rPr>
                <w:b/>
                <w:bCs/>
                <w:lang w:val="kk-KZ"/>
              </w:rPr>
            </w:pPr>
            <w:r w:rsidRPr="00CD08F4">
              <w:rPr>
                <w:b/>
                <w:bCs/>
                <w:lang w:val="kk-KZ"/>
              </w:rPr>
              <w:t>Патенты</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18</w:t>
            </w:r>
          </w:p>
        </w:tc>
        <w:tc>
          <w:tcPr>
            <w:tcW w:w="2835" w:type="dxa"/>
          </w:tcPr>
          <w:p w:rsidR="00CD08F4" w:rsidRPr="00CD08F4" w:rsidRDefault="00CD08F4" w:rsidP="00CD08F4">
            <w:pPr>
              <w:widowControl w:val="0"/>
              <w:suppressAutoHyphens/>
              <w:autoSpaceDE w:val="0"/>
              <w:autoSpaceDN w:val="0"/>
              <w:adjustRightInd w:val="0"/>
              <w:rPr>
                <w:bCs/>
                <w:lang w:val="en-US"/>
              </w:rPr>
            </w:pPr>
            <w:r w:rsidRPr="00CD08F4">
              <w:rPr>
                <w:bCs/>
              </w:rPr>
              <w:t>Мастика полимерно-битумная</w:t>
            </w:r>
          </w:p>
        </w:tc>
        <w:tc>
          <w:tcPr>
            <w:tcW w:w="4111" w:type="dxa"/>
          </w:tcPr>
          <w:p w:rsidR="00CD08F4" w:rsidRPr="00CD08F4" w:rsidRDefault="00CD08F4" w:rsidP="00CD08F4">
            <w:pPr>
              <w:pStyle w:val="Default"/>
              <w:rPr>
                <w:rFonts w:ascii="Times New Roman" w:hAnsi="Times New Roman" w:cs="Times New Roman"/>
                <w:bCs/>
                <w:color w:val="auto"/>
                <w:lang w:val="en-US"/>
              </w:rPr>
            </w:pPr>
            <w:r w:rsidRPr="00CD08F4">
              <w:rPr>
                <w:rFonts w:ascii="Times New Roman" w:hAnsi="Times New Roman" w:cs="Times New Roman"/>
                <w:bCs/>
                <w:color w:val="auto"/>
                <w:lang w:val="kk-KZ"/>
              </w:rPr>
              <w:t>Евразийский патент № 032342 от 31.05.2019г.</w:t>
            </w:r>
          </w:p>
        </w:tc>
        <w:tc>
          <w:tcPr>
            <w:tcW w:w="2126" w:type="dxa"/>
          </w:tcPr>
          <w:p w:rsidR="00CD08F4" w:rsidRPr="00CD08F4" w:rsidRDefault="00CD08F4" w:rsidP="00CD08F4">
            <w:r w:rsidRPr="00CD08F4">
              <w:rPr>
                <w:lang w:val="kk-KZ"/>
              </w:rPr>
              <w:t>Сакыбаев Б.А.</w:t>
            </w:r>
          </w:p>
          <w:p w:rsidR="00CD08F4" w:rsidRPr="00CD08F4" w:rsidRDefault="00CD08F4" w:rsidP="00CD08F4">
            <w:r w:rsidRPr="00CD08F4">
              <w:rPr>
                <w:lang w:val="kk-KZ"/>
              </w:rPr>
              <w:t>Жантасов М.К.</w:t>
            </w:r>
          </w:p>
          <w:p w:rsidR="00CD08F4" w:rsidRPr="00CD08F4" w:rsidRDefault="00CD08F4" w:rsidP="00CD08F4">
            <w:r w:rsidRPr="00CD08F4">
              <w:rPr>
                <w:lang w:val="kk-KZ"/>
              </w:rPr>
              <w:t>Надирова Ж.К.</w:t>
            </w:r>
          </w:p>
          <w:p w:rsidR="00CD08F4" w:rsidRPr="00CD08F4" w:rsidRDefault="00CD08F4" w:rsidP="00CD08F4">
            <w:r w:rsidRPr="00CD08F4">
              <w:rPr>
                <w:lang w:val="kk-KZ"/>
              </w:rPr>
              <w:t>Надиров Р.К.</w:t>
            </w:r>
          </w:p>
          <w:p w:rsidR="00CD08F4" w:rsidRPr="00CD08F4" w:rsidRDefault="00CD08F4" w:rsidP="00CD08F4">
            <w:pPr>
              <w:rPr>
                <w:lang w:val="kk-KZ"/>
              </w:rPr>
            </w:pPr>
            <w:r w:rsidRPr="00CD08F4">
              <w:rPr>
                <w:lang w:val="kk-KZ"/>
              </w:rPr>
              <w:t>Есимова А.М.</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19</w:t>
            </w:r>
          </w:p>
        </w:tc>
        <w:tc>
          <w:tcPr>
            <w:tcW w:w="2835" w:type="dxa"/>
          </w:tcPr>
          <w:p w:rsidR="00CD08F4" w:rsidRPr="00CD08F4" w:rsidRDefault="00CD08F4" w:rsidP="00CD08F4">
            <w:pPr>
              <w:rPr>
                <w:lang w:val="kk-KZ"/>
              </w:rPr>
            </w:pPr>
            <w:r w:rsidRPr="00CD08F4">
              <w:rPr>
                <w:rFonts w:eastAsia="MS Mincho"/>
                <w:lang w:val="kk-KZ" w:eastAsia="ja-JP" w:bidi="he-IL"/>
              </w:rPr>
              <w:t>Состав для глубокого обезвоживания и обессоливания нефти</w:t>
            </w:r>
          </w:p>
        </w:tc>
        <w:tc>
          <w:tcPr>
            <w:tcW w:w="4111" w:type="dxa"/>
          </w:tcPr>
          <w:p w:rsidR="00CD08F4" w:rsidRPr="00CD08F4" w:rsidRDefault="00CD08F4" w:rsidP="00CD08F4">
            <w:pPr>
              <w:pStyle w:val="2"/>
              <w:rPr>
                <w:rFonts w:ascii="Times New Roman" w:hAnsi="Times New Roman"/>
                <w:sz w:val="24"/>
                <w:szCs w:val="24"/>
                <w:lang w:val="kk-KZ"/>
              </w:rPr>
            </w:pPr>
            <w:r w:rsidRPr="00CD08F4">
              <w:rPr>
                <w:rFonts w:ascii="Times New Roman" w:hAnsi="Times New Roman"/>
                <w:sz w:val="24"/>
                <w:szCs w:val="24"/>
                <w:lang w:val="kk-KZ"/>
              </w:rPr>
              <w:t>Удостоверение автора  №105843 от  06.09.2019 г.</w:t>
            </w:r>
          </w:p>
          <w:p w:rsidR="00CD08F4" w:rsidRPr="00CD08F4" w:rsidRDefault="00CD08F4" w:rsidP="00CD08F4">
            <w:pPr>
              <w:pStyle w:val="2"/>
              <w:rPr>
                <w:rFonts w:ascii="Times New Roman" w:hAnsi="Times New Roman"/>
                <w:sz w:val="24"/>
                <w:szCs w:val="24"/>
                <w:lang w:val="kk-KZ"/>
              </w:rPr>
            </w:pPr>
            <w:r w:rsidRPr="00CD08F4">
              <w:rPr>
                <w:rFonts w:ascii="Times New Roman" w:hAnsi="Times New Roman"/>
                <w:sz w:val="24"/>
                <w:szCs w:val="24"/>
              </w:rPr>
              <w:t>Патент на изобретение №3</w:t>
            </w:r>
            <w:r w:rsidRPr="00CD08F4">
              <w:rPr>
                <w:rFonts w:ascii="Times New Roman" w:hAnsi="Times New Roman"/>
                <w:sz w:val="24"/>
                <w:szCs w:val="24"/>
                <w:lang w:val="kk-KZ"/>
              </w:rPr>
              <w:t>3</w:t>
            </w:r>
            <w:r w:rsidRPr="00CD08F4">
              <w:rPr>
                <w:rFonts w:ascii="Times New Roman" w:hAnsi="Times New Roman"/>
                <w:sz w:val="24"/>
                <w:szCs w:val="24"/>
              </w:rPr>
              <w:t>290. от 14.11.2018.</w:t>
            </w:r>
          </w:p>
          <w:p w:rsidR="00CD08F4" w:rsidRPr="00CD08F4" w:rsidRDefault="00CD08F4" w:rsidP="00CD08F4">
            <w:pPr>
              <w:pStyle w:val="2"/>
              <w:rPr>
                <w:rFonts w:ascii="Times New Roman" w:hAnsi="Times New Roman"/>
                <w:sz w:val="24"/>
                <w:szCs w:val="24"/>
              </w:rPr>
            </w:pPr>
          </w:p>
        </w:tc>
        <w:tc>
          <w:tcPr>
            <w:tcW w:w="2126" w:type="dxa"/>
          </w:tcPr>
          <w:p w:rsidR="00CD08F4" w:rsidRPr="00CD08F4" w:rsidRDefault="00CD08F4" w:rsidP="00CD08F4">
            <w:pPr>
              <w:rPr>
                <w:lang w:val="kk-KZ"/>
              </w:rPr>
            </w:pPr>
            <w:r w:rsidRPr="00CD08F4">
              <w:rPr>
                <w:lang w:val="kk-KZ"/>
              </w:rPr>
              <w:t>Надиров К.С.</w:t>
            </w:r>
          </w:p>
          <w:p w:rsidR="00CD08F4" w:rsidRPr="00CD08F4" w:rsidRDefault="00CD08F4" w:rsidP="00CD08F4">
            <w:pPr>
              <w:rPr>
                <w:lang w:val="kk-KZ"/>
              </w:rPr>
            </w:pPr>
            <w:r w:rsidRPr="00CD08F4">
              <w:rPr>
                <w:lang w:val="kk-KZ"/>
              </w:rPr>
              <w:t>Капустин В.М.</w:t>
            </w:r>
          </w:p>
          <w:p w:rsidR="00CD08F4" w:rsidRPr="00CD08F4" w:rsidRDefault="00CD08F4" w:rsidP="00CD08F4">
            <w:pPr>
              <w:rPr>
                <w:lang w:val="kk-KZ"/>
              </w:rPr>
            </w:pPr>
            <w:r w:rsidRPr="00CD08F4">
              <w:rPr>
                <w:lang w:val="kk-KZ"/>
              </w:rPr>
              <w:t>Приходько Н.А</w:t>
            </w:r>
          </w:p>
          <w:p w:rsidR="00CD08F4" w:rsidRPr="00CD08F4" w:rsidRDefault="00CD08F4" w:rsidP="00CD08F4">
            <w:pPr>
              <w:rPr>
                <w:lang w:val="kk-KZ"/>
              </w:rPr>
            </w:pPr>
            <w:r w:rsidRPr="00CD08F4">
              <w:rPr>
                <w:lang w:val="kk-KZ"/>
              </w:rPr>
              <w:t>Сатаев М.И.</w:t>
            </w:r>
          </w:p>
          <w:p w:rsidR="00CD08F4" w:rsidRPr="00CD08F4" w:rsidRDefault="00CD08F4" w:rsidP="00CD08F4">
            <w:pPr>
              <w:rPr>
                <w:lang w:val="kk-KZ"/>
              </w:rPr>
            </w:pPr>
            <w:r w:rsidRPr="00CD08F4">
              <w:rPr>
                <w:lang w:val="kk-KZ"/>
              </w:rPr>
              <w:t>Отарбаев Н.Ш.</w:t>
            </w:r>
          </w:p>
          <w:p w:rsidR="00CD08F4" w:rsidRPr="00CD08F4" w:rsidRDefault="00CD08F4" w:rsidP="00CD08F4">
            <w:pPr>
              <w:rPr>
                <w:lang w:val="kk-KZ"/>
              </w:rPr>
            </w:pPr>
            <w:r w:rsidRPr="00CD08F4">
              <w:rPr>
                <w:lang w:val="kk-KZ"/>
              </w:rPr>
              <w:t>Садырбаева А.С.</w:t>
            </w:r>
          </w:p>
          <w:p w:rsidR="00CD08F4" w:rsidRPr="00CD08F4" w:rsidRDefault="00CD08F4" w:rsidP="00CD08F4">
            <w:pPr>
              <w:rPr>
                <w:lang w:val="kk-KZ"/>
              </w:rPr>
            </w:pPr>
            <w:r w:rsidRPr="00CD08F4">
              <w:rPr>
                <w:lang w:val="kk-KZ"/>
              </w:rPr>
              <w:t>Надиров Ж.К.</w:t>
            </w:r>
          </w:p>
        </w:tc>
      </w:tr>
      <w:tr w:rsidR="00CD08F4" w:rsidRPr="00CD08F4" w:rsidTr="00356D6E">
        <w:trPr>
          <w:trHeight w:val="275"/>
        </w:trPr>
        <w:tc>
          <w:tcPr>
            <w:tcW w:w="675" w:type="dxa"/>
          </w:tcPr>
          <w:p w:rsidR="00CD08F4" w:rsidRPr="00CD08F4" w:rsidRDefault="00CD08F4" w:rsidP="00CD08F4">
            <w:pPr>
              <w:jc w:val="center"/>
              <w:rPr>
                <w:lang w:val="kk-KZ"/>
              </w:rPr>
            </w:pPr>
            <w:r w:rsidRPr="00CD08F4">
              <w:rPr>
                <w:lang w:val="kk-KZ"/>
              </w:rPr>
              <w:t>20</w:t>
            </w:r>
          </w:p>
        </w:tc>
        <w:tc>
          <w:tcPr>
            <w:tcW w:w="2835" w:type="dxa"/>
          </w:tcPr>
          <w:p w:rsidR="00CD08F4" w:rsidRPr="00CD08F4" w:rsidRDefault="00CD08F4" w:rsidP="00CD08F4">
            <w:pPr>
              <w:autoSpaceDE w:val="0"/>
              <w:autoSpaceDN w:val="0"/>
              <w:adjustRightInd w:val="0"/>
            </w:pPr>
            <w:r w:rsidRPr="00CD08F4">
              <w:t>Депрессорная присадка для высокопарафинистой нефти</w:t>
            </w:r>
          </w:p>
        </w:tc>
        <w:tc>
          <w:tcPr>
            <w:tcW w:w="4111" w:type="dxa"/>
          </w:tcPr>
          <w:p w:rsidR="00CD08F4" w:rsidRPr="00CD08F4" w:rsidRDefault="00CD08F4" w:rsidP="00CD08F4">
            <w:pPr>
              <w:autoSpaceDE w:val="0"/>
              <w:autoSpaceDN w:val="0"/>
              <w:adjustRightInd w:val="0"/>
            </w:pPr>
            <w:r w:rsidRPr="00CD08F4">
              <w:t>Положительное решение по заявке на изобретение 2023/0185.1 от 14.03.2023.</w:t>
            </w:r>
          </w:p>
        </w:tc>
        <w:tc>
          <w:tcPr>
            <w:tcW w:w="2126" w:type="dxa"/>
          </w:tcPr>
          <w:p w:rsidR="00CD08F4" w:rsidRPr="00CD08F4" w:rsidRDefault="00CD08F4" w:rsidP="00CD08F4">
            <w:pPr>
              <w:rPr>
                <w:lang w:val="kk-KZ"/>
              </w:rPr>
            </w:pPr>
            <w:r w:rsidRPr="00CD08F4">
              <w:rPr>
                <w:lang w:val="kk-KZ"/>
              </w:rPr>
              <w:t>Бегимова А.Р.                     Надирова Ж. К..        Жантасов М.К.</w:t>
            </w:r>
          </w:p>
          <w:p w:rsidR="00CD08F4" w:rsidRPr="00CD08F4" w:rsidRDefault="00CD08F4" w:rsidP="00CD08F4">
            <w:pPr>
              <w:rPr>
                <w:lang w:val="kk-KZ"/>
              </w:rPr>
            </w:pPr>
            <w:r w:rsidRPr="00CD08F4">
              <w:rPr>
                <w:lang w:val="kk-KZ"/>
              </w:rPr>
              <w:t>Садырбаева А.С.</w:t>
            </w:r>
          </w:p>
          <w:p w:rsidR="00CD08F4" w:rsidRPr="00CD08F4" w:rsidRDefault="00CD08F4" w:rsidP="00CD08F4">
            <w:pPr>
              <w:rPr>
                <w:lang w:val="kk-KZ"/>
              </w:rPr>
            </w:pPr>
            <w:r w:rsidRPr="00CD08F4">
              <w:rPr>
                <w:lang w:val="kk-KZ"/>
              </w:rPr>
              <w:t>Боташев Е.Т.</w:t>
            </w:r>
          </w:p>
        </w:tc>
      </w:tr>
      <w:tr w:rsidR="00CD08F4" w:rsidRPr="00CD08F4" w:rsidTr="00356D6E">
        <w:trPr>
          <w:trHeight w:val="275"/>
        </w:trPr>
        <w:tc>
          <w:tcPr>
            <w:tcW w:w="9747" w:type="dxa"/>
            <w:gridSpan w:val="4"/>
          </w:tcPr>
          <w:p w:rsidR="00CD08F4" w:rsidRPr="00CD08F4" w:rsidRDefault="00E45B86" w:rsidP="00CD08F4">
            <w:pPr>
              <w:jc w:val="center"/>
              <w:rPr>
                <w:b/>
                <w:lang w:val="kk-KZ"/>
              </w:rPr>
            </w:pPr>
            <w:r>
              <w:rPr>
                <w:b/>
                <w:lang w:val="kk-KZ"/>
              </w:rPr>
              <w:t>Учебник</w:t>
            </w:r>
          </w:p>
        </w:tc>
      </w:tr>
      <w:tr w:rsidR="00CD08F4" w:rsidRPr="00CD08F4" w:rsidTr="00356D6E">
        <w:trPr>
          <w:trHeight w:val="275"/>
        </w:trPr>
        <w:tc>
          <w:tcPr>
            <w:tcW w:w="675" w:type="dxa"/>
          </w:tcPr>
          <w:p w:rsidR="00CD08F4" w:rsidRPr="00CD08F4" w:rsidRDefault="00CD08F4" w:rsidP="00CD08F4">
            <w:pPr>
              <w:jc w:val="center"/>
            </w:pPr>
            <w:r w:rsidRPr="00CD08F4">
              <w:rPr>
                <w:lang w:val="kk-KZ"/>
              </w:rPr>
              <w:t>1</w:t>
            </w:r>
          </w:p>
        </w:tc>
        <w:tc>
          <w:tcPr>
            <w:tcW w:w="2835" w:type="dxa"/>
          </w:tcPr>
          <w:p w:rsidR="00CD08F4" w:rsidRPr="00CD08F4" w:rsidRDefault="00CD08F4" w:rsidP="00CD08F4">
            <w:pPr>
              <w:tabs>
                <w:tab w:val="left" w:pos="0"/>
              </w:tabs>
              <w:jc w:val="both"/>
              <w:rPr>
                <w:lang w:eastAsia="ko-KR"/>
              </w:rPr>
            </w:pPr>
            <w:r w:rsidRPr="00CD08F4">
              <w:rPr>
                <w:lang w:val="kk-KZ"/>
              </w:rPr>
              <w:t xml:space="preserve">Основы технологий </w:t>
            </w:r>
            <w:r w:rsidRPr="00CD08F4">
              <w:t>нефтеперерабатывающей промышленности.</w:t>
            </w:r>
          </w:p>
        </w:tc>
        <w:tc>
          <w:tcPr>
            <w:tcW w:w="4111" w:type="dxa"/>
          </w:tcPr>
          <w:p w:rsidR="00CD08F4" w:rsidRPr="00CD08F4" w:rsidRDefault="00CD08F4" w:rsidP="00CD08F4">
            <w:pPr>
              <w:jc w:val="both"/>
            </w:pPr>
            <w:r w:rsidRPr="00CD08F4">
              <w:rPr>
                <w:lang w:eastAsia="ko-KR"/>
              </w:rPr>
              <w:t>Учебн</w:t>
            </w:r>
            <w:r w:rsidRPr="00CD08F4">
              <w:rPr>
                <w:lang w:val="kk-KZ" w:eastAsia="ko-KR"/>
              </w:rPr>
              <w:t>ик</w:t>
            </w:r>
            <w:r w:rsidRPr="00CD08F4">
              <w:rPr>
                <w:lang w:eastAsia="ko-KR"/>
              </w:rPr>
              <w:t>.  - Шымкент:  Южно-Казахстанский университет им. М.</w:t>
            </w:r>
            <w:r w:rsidRPr="00CD08F4">
              <w:rPr>
                <w:lang w:val="kk-KZ" w:eastAsia="ko-KR"/>
              </w:rPr>
              <w:t xml:space="preserve"> </w:t>
            </w:r>
            <w:r w:rsidRPr="00CD08F4">
              <w:rPr>
                <w:lang w:eastAsia="ko-KR"/>
              </w:rPr>
              <w:t>Ауэзова, 2022.</w:t>
            </w:r>
          </w:p>
        </w:tc>
        <w:tc>
          <w:tcPr>
            <w:tcW w:w="2126" w:type="dxa"/>
          </w:tcPr>
          <w:p w:rsidR="00CD08F4" w:rsidRPr="00CD08F4" w:rsidRDefault="00CD08F4" w:rsidP="00CD08F4">
            <w:pPr>
              <w:jc w:val="center"/>
              <w:rPr>
                <w:lang w:val="kk-KZ"/>
              </w:rPr>
            </w:pPr>
          </w:p>
        </w:tc>
      </w:tr>
      <w:tr w:rsidR="00CD08F4" w:rsidRPr="00CD08F4" w:rsidTr="00356D6E">
        <w:trPr>
          <w:trHeight w:val="275"/>
        </w:trPr>
        <w:tc>
          <w:tcPr>
            <w:tcW w:w="9747" w:type="dxa"/>
            <w:gridSpan w:val="4"/>
          </w:tcPr>
          <w:p w:rsidR="00CD08F4" w:rsidRPr="00CD08F4" w:rsidRDefault="00CD08F4" w:rsidP="00CD08F4">
            <w:pPr>
              <w:pStyle w:val="Default"/>
              <w:jc w:val="center"/>
              <w:rPr>
                <w:rFonts w:ascii="Times New Roman" w:hAnsi="Times New Roman" w:cs="Times New Roman"/>
                <w:lang w:val="kk-KZ"/>
              </w:rPr>
            </w:pPr>
            <w:r w:rsidRPr="00CD08F4">
              <w:rPr>
                <w:rFonts w:ascii="Times New Roman" w:hAnsi="Times New Roman" w:cs="Times New Roman"/>
                <w:b/>
                <w:bCs/>
              </w:rPr>
              <w:t>Публикации в сборниках международных конференций</w:t>
            </w:r>
          </w:p>
        </w:tc>
      </w:tr>
      <w:tr w:rsidR="00CD08F4" w:rsidRPr="00CD08F4" w:rsidTr="00356D6E">
        <w:trPr>
          <w:trHeight w:val="275"/>
        </w:trPr>
        <w:tc>
          <w:tcPr>
            <w:tcW w:w="675" w:type="dxa"/>
          </w:tcPr>
          <w:p w:rsidR="00CD08F4" w:rsidRPr="00CD08F4" w:rsidRDefault="00CD08F4" w:rsidP="00CD08F4">
            <w:pPr>
              <w:jc w:val="center"/>
              <w:rPr>
                <w:lang w:val="kk-KZ" w:eastAsia="ko-KR"/>
              </w:rPr>
            </w:pPr>
            <w:r w:rsidRPr="00CD08F4">
              <w:rPr>
                <w:lang w:val="kk-KZ" w:eastAsia="ko-KR"/>
              </w:rPr>
              <w:t>1</w:t>
            </w:r>
          </w:p>
        </w:tc>
        <w:tc>
          <w:tcPr>
            <w:tcW w:w="2835" w:type="dxa"/>
          </w:tcPr>
          <w:p w:rsidR="00CD08F4" w:rsidRPr="00CD08F4" w:rsidRDefault="00CD08F4" w:rsidP="00CD08F4">
            <w:pPr>
              <w:jc w:val="both"/>
            </w:pPr>
            <w:r w:rsidRPr="00CD08F4">
              <w:t>Свойства промывочных жидкостей, полученных на основе хлопковых соапстоков</w:t>
            </w:r>
          </w:p>
        </w:tc>
        <w:tc>
          <w:tcPr>
            <w:tcW w:w="4111" w:type="dxa"/>
          </w:tcPr>
          <w:p w:rsidR="00CD08F4" w:rsidRPr="00CD08F4" w:rsidRDefault="00CD08F4" w:rsidP="00CD08F4">
            <w:pPr>
              <w:jc w:val="both"/>
            </w:pPr>
            <w:r w:rsidRPr="00CD08F4">
              <w:t xml:space="preserve">Сборник материалов </w:t>
            </w:r>
            <w:r>
              <w:rPr>
                <w:lang w:val="kk-KZ"/>
              </w:rPr>
              <w:t>м</w:t>
            </w:r>
            <w:r w:rsidRPr="00CD08F4">
              <w:t xml:space="preserve">еждународной научно-практической конференции «Экология и нефтегазовый комплекс», посвященной 85-летию академика Национальной академии наук Республики Казахстан, доктора геолого-минералогических наук, профессора Диарова Муфтаха Диаровича. г.Атырау, 2018 г. </w:t>
            </w:r>
            <w:r w:rsidRPr="00CD08F4">
              <w:rPr>
                <w:lang w:val="kk-KZ" w:eastAsia="ko-KR"/>
              </w:rPr>
              <w:t>С.409-414.</w:t>
            </w:r>
          </w:p>
        </w:tc>
        <w:tc>
          <w:tcPr>
            <w:tcW w:w="2126" w:type="dxa"/>
          </w:tcPr>
          <w:p w:rsidR="00CD08F4" w:rsidRPr="00CD08F4" w:rsidRDefault="00CD08F4" w:rsidP="00CD08F4">
            <w:pPr>
              <w:autoSpaceDN w:val="0"/>
              <w:adjustRightInd w:val="0"/>
              <w:jc w:val="both"/>
            </w:pPr>
            <w:r w:rsidRPr="00CD08F4">
              <w:t>Надиров К.С.</w:t>
            </w:r>
          </w:p>
          <w:p w:rsidR="00CD08F4" w:rsidRPr="00CD08F4" w:rsidRDefault="00CD08F4" w:rsidP="00CD08F4">
            <w:pPr>
              <w:autoSpaceDN w:val="0"/>
              <w:adjustRightInd w:val="0"/>
              <w:jc w:val="both"/>
            </w:pPr>
            <w:r w:rsidRPr="00CD08F4">
              <w:t>Алавердиев К.Ч.</w:t>
            </w:r>
          </w:p>
          <w:p w:rsidR="00CD08F4" w:rsidRPr="00CD08F4" w:rsidRDefault="00CD08F4" w:rsidP="00CD08F4">
            <w:pPr>
              <w:autoSpaceDN w:val="0"/>
              <w:adjustRightInd w:val="0"/>
              <w:jc w:val="both"/>
              <w:rPr>
                <w:rFonts w:eastAsia="TimesNewRomanPS-BoldMT"/>
                <w:bCs/>
              </w:rPr>
            </w:pPr>
            <w:r w:rsidRPr="00CD08F4">
              <w:t>Джусенов  А.У.</w:t>
            </w:r>
          </w:p>
        </w:tc>
      </w:tr>
      <w:tr w:rsidR="00CD08F4" w:rsidRPr="00CD08F4" w:rsidTr="00356D6E">
        <w:trPr>
          <w:trHeight w:val="275"/>
        </w:trPr>
        <w:tc>
          <w:tcPr>
            <w:tcW w:w="675" w:type="dxa"/>
          </w:tcPr>
          <w:p w:rsidR="00CD08F4" w:rsidRPr="00CD08F4" w:rsidRDefault="00CD08F4" w:rsidP="00CD08F4">
            <w:pPr>
              <w:jc w:val="center"/>
              <w:rPr>
                <w:lang w:val="kk-KZ" w:eastAsia="ko-KR"/>
              </w:rPr>
            </w:pPr>
            <w:r w:rsidRPr="00CD08F4">
              <w:rPr>
                <w:lang w:val="kk-KZ" w:eastAsia="ko-KR"/>
              </w:rPr>
              <w:t>2</w:t>
            </w:r>
          </w:p>
        </w:tc>
        <w:tc>
          <w:tcPr>
            <w:tcW w:w="2835" w:type="dxa"/>
          </w:tcPr>
          <w:p w:rsidR="00CD08F4" w:rsidRPr="00CD08F4" w:rsidRDefault="00CD08F4" w:rsidP="00CD08F4">
            <w:pPr>
              <w:jc w:val="both"/>
              <w:rPr>
                <w:lang w:val="kk-KZ"/>
              </w:rPr>
            </w:pPr>
            <w:r w:rsidRPr="00CD08F4">
              <w:rPr>
                <w:bCs/>
              </w:rPr>
              <w:t>Оптимизация процесса получения оксиэтилированных жирных кислот</w:t>
            </w:r>
          </w:p>
        </w:tc>
        <w:tc>
          <w:tcPr>
            <w:tcW w:w="4111" w:type="dxa"/>
          </w:tcPr>
          <w:p w:rsidR="004F06D8" w:rsidRDefault="00CD08F4" w:rsidP="00CD08F4">
            <w:pPr>
              <w:jc w:val="both"/>
              <w:rPr>
                <w:lang w:val="kk-KZ"/>
              </w:rPr>
            </w:pPr>
            <w:r w:rsidRPr="00CD08F4">
              <w:rPr>
                <w:lang w:val="kk-KZ"/>
              </w:rPr>
              <w:t>Materialy XV Miedzynarodowej naukowi-praktycznej konferencji «Strategiczne pytania światowej nauki - 2019» , Volume 9. Przemyśl: Nauka i studia. -35-41 s.</w:t>
            </w:r>
          </w:p>
          <w:p w:rsidR="00356D6E" w:rsidRDefault="00356D6E" w:rsidP="00CD08F4">
            <w:pPr>
              <w:jc w:val="both"/>
              <w:rPr>
                <w:lang w:val="kk-KZ"/>
              </w:rPr>
            </w:pPr>
          </w:p>
          <w:p w:rsidR="00356D6E" w:rsidRPr="00CD08F4" w:rsidRDefault="00356D6E" w:rsidP="00CD08F4">
            <w:pPr>
              <w:jc w:val="both"/>
              <w:rPr>
                <w:lang w:val="kk-KZ"/>
              </w:rPr>
            </w:pPr>
          </w:p>
        </w:tc>
        <w:tc>
          <w:tcPr>
            <w:tcW w:w="2126" w:type="dxa"/>
          </w:tcPr>
          <w:p w:rsidR="00CD08F4" w:rsidRPr="00CD08F4" w:rsidRDefault="00CD08F4" w:rsidP="00CD08F4">
            <w:pPr>
              <w:jc w:val="both"/>
              <w:rPr>
                <w:lang w:val="kk-KZ"/>
              </w:rPr>
            </w:pPr>
            <w:r w:rsidRPr="00CD08F4">
              <w:rPr>
                <w:lang w:val="kk-KZ"/>
              </w:rPr>
              <w:t>Хамитова М.Б.</w:t>
            </w:r>
          </w:p>
          <w:p w:rsidR="00CD08F4" w:rsidRPr="00CD08F4" w:rsidRDefault="00CD08F4" w:rsidP="00CD08F4">
            <w:pPr>
              <w:jc w:val="both"/>
              <w:rPr>
                <w:lang w:val="kk-KZ"/>
              </w:rPr>
            </w:pPr>
            <w:r w:rsidRPr="00CD08F4">
              <w:rPr>
                <w:lang w:val="kk-KZ"/>
              </w:rPr>
              <w:t>Жантасов М.К.</w:t>
            </w:r>
          </w:p>
          <w:p w:rsidR="00CD08F4" w:rsidRPr="00CD08F4" w:rsidRDefault="00CD08F4" w:rsidP="00CD08F4">
            <w:pPr>
              <w:jc w:val="both"/>
              <w:rPr>
                <w:lang w:val="kk-KZ"/>
              </w:rPr>
            </w:pPr>
            <w:r w:rsidRPr="00CD08F4">
              <w:rPr>
                <w:lang w:val="kk-KZ"/>
              </w:rPr>
              <w:t>Джусенов А.У.</w:t>
            </w:r>
          </w:p>
          <w:p w:rsidR="00CD08F4" w:rsidRPr="00CD08F4" w:rsidRDefault="00CD08F4" w:rsidP="00CD08F4">
            <w:pPr>
              <w:jc w:val="both"/>
              <w:rPr>
                <w:lang w:val="kk-KZ"/>
              </w:rPr>
            </w:pPr>
            <w:r w:rsidRPr="00CD08F4">
              <w:rPr>
                <w:lang w:val="kk-KZ"/>
              </w:rPr>
              <w:t>Жумабек Ж.Т.</w:t>
            </w:r>
          </w:p>
        </w:tc>
      </w:tr>
      <w:tr w:rsidR="00CD08F4" w:rsidRPr="00CD08F4" w:rsidTr="00356D6E">
        <w:trPr>
          <w:trHeight w:val="275"/>
        </w:trPr>
        <w:tc>
          <w:tcPr>
            <w:tcW w:w="675" w:type="dxa"/>
          </w:tcPr>
          <w:p w:rsidR="00CD08F4" w:rsidRPr="00CD08F4" w:rsidRDefault="00CD08F4" w:rsidP="00CD08F4">
            <w:pPr>
              <w:jc w:val="center"/>
              <w:rPr>
                <w:lang w:val="kk-KZ" w:eastAsia="ko-KR"/>
              </w:rPr>
            </w:pPr>
            <w:r w:rsidRPr="00CD08F4">
              <w:rPr>
                <w:lang w:val="kk-KZ" w:eastAsia="ko-KR"/>
              </w:rPr>
              <w:lastRenderedPageBreak/>
              <w:t>3</w:t>
            </w:r>
          </w:p>
        </w:tc>
        <w:tc>
          <w:tcPr>
            <w:tcW w:w="2835" w:type="dxa"/>
          </w:tcPr>
          <w:p w:rsidR="00CD08F4" w:rsidRPr="00CD08F4" w:rsidRDefault="00CD08F4" w:rsidP="00CD08F4">
            <w:pPr>
              <w:pStyle w:val="a5"/>
              <w:spacing w:before="0" w:after="0"/>
              <w:jc w:val="both"/>
              <w:rPr>
                <w:rFonts w:ascii="Times New Roman" w:eastAsia="TimesNewRomanPS-BoldMT" w:hAnsi="Times New Roman"/>
                <w:bCs/>
                <w:lang w:val="kk-KZ"/>
              </w:rPr>
            </w:pPr>
            <w:r w:rsidRPr="00CD08F4">
              <w:rPr>
                <w:rFonts w:ascii="Times New Roman" w:eastAsia="TimesNewRomanPS-BoldMT" w:hAnsi="Times New Roman"/>
                <w:bCs/>
              </w:rPr>
              <w:t>Использование этерифицированных жирных кислот соапстока в рецептуре бурового раствора</w:t>
            </w:r>
          </w:p>
        </w:tc>
        <w:tc>
          <w:tcPr>
            <w:tcW w:w="4111" w:type="dxa"/>
          </w:tcPr>
          <w:p w:rsidR="00CD08F4" w:rsidRPr="00CD08F4" w:rsidRDefault="00CD08F4" w:rsidP="00356D6E">
            <w:pPr>
              <w:jc w:val="both"/>
            </w:pPr>
            <w:r w:rsidRPr="00CD08F4">
              <w:t>Труды Х Международного Беремжановского съезда по химии и химической технологии</w:t>
            </w:r>
            <w:r w:rsidR="00356D6E">
              <w:t xml:space="preserve">. </w:t>
            </w:r>
            <w:r w:rsidRPr="00CD08F4">
              <w:t>Алматы, КазНУ,2019.-С.15</w:t>
            </w:r>
            <w:r w:rsidRPr="00CD08F4">
              <w:rPr>
                <w:lang w:val="kk-KZ"/>
              </w:rPr>
              <w:t>2</w:t>
            </w:r>
            <w:r w:rsidRPr="00CD08F4">
              <w:t>-15</w:t>
            </w:r>
            <w:r w:rsidRPr="00CD08F4">
              <w:rPr>
                <w:lang w:val="kk-KZ"/>
              </w:rPr>
              <w:t>3</w:t>
            </w:r>
            <w:r w:rsidRPr="00CD08F4">
              <w:t>.</w:t>
            </w:r>
          </w:p>
        </w:tc>
        <w:tc>
          <w:tcPr>
            <w:tcW w:w="2126" w:type="dxa"/>
          </w:tcPr>
          <w:p w:rsidR="00CD08F4" w:rsidRPr="00CD08F4" w:rsidRDefault="00CD08F4" w:rsidP="00CD08F4">
            <w:pPr>
              <w:jc w:val="both"/>
              <w:rPr>
                <w:lang w:val="kk-KZ"/>
              </w:rPr>
            </w:pPr>
            <w:r w:rsidRPr="00CD08F4">
              <w:rPr>
                <w:lang w:val="kk-KZ"/>
              </w:rPr>
              <w:t>Надиров К.С</w:t>
            </w:r>
          </w:p>
          <w:p w:rsidR="00CD08F4" w:rsidRPr="00CD08F4" w:rsidRDefault="00CD08F4" w:rsidP="00CD08F4">
            <w:pPr>
              <w:autoSpaceDN w:val="0"/>
              <w:adjustRightInd w:val="0"/>
              <w:jc w:val="both"/>
              <w:rPr>
                <w:rFonts w:eastAsia="TimesNewRomanPS-BoldMT"/>
                <w:bCs/>
              </w:rPr>
            </w:pPr>
            <w:r w:rsidRPr="00CD08F4">
              <w:rPr>
                <w:rFonts w:eastAsia="TimesNewRomanPS-BoldMT"/>
                <w:bCs/>
              </w:rPr>
              <w:t>Акберды С.</w:t>
            </w:r>
          </w:p>
          <w:p w:rsidR="00CD08F4" w:rsidRPr="00CD08F4" w:rsidRDefault="00CD08F4" w:rsidP="00CD08F4">
            <w:pPr>
              <w:autoSpaceDN w:val="0"/>
              <w:adjustRightInd w:val="0"/>
              <w:jc w:val="both"/>
              <w:rPr>
                <w:rFonts w:eastAsia="TimesNewRomanPS-BoldMT"/>
                <w:bCs/>
              </w:rPr>
            </w:pPr>
            <w:r w:rsidRPr="00CD08F4">
              <w:rPr>
                <w:rFonts w:eastAsia="TimesNewRomanPS-BoldMT"/>
                <w:bCs/>
              </w:rPr>
              <w:t>Аллабердыев К.</w:t>
            </w:r>
          </w:p>
        </w:tc>
      </w:tr>
      <w:tr w:rsidR="00CD08F4" w:rsidRPr="00CD08F4" w:rsidTr="00356D6E">
        <w:trPr>
          <w:trHeight w:val="275"/>
        </w:trPr>
        <w:tc>
          <w:tcPr>
            <w:tcW w:w="675" w:type="dxa"/>
          </w:tcPr>
          <w:p w:rsidR="00CD08F4" w:rsidRPr="00CD08F4" w:rsidRDefault="00CD08F4" w:rsidP="00CD08F4">
            <w:pPr>
              <w:jc w:val="center"/>
              <w:rPr>
                <w:lang w:val="kk-KZ" w:eastAsia="ko-KR"/>
              </w:rPr>
            </w:pPr>
            <w:r w:rsidRPr="00CD08F4">
              <w:rPr>
                <w:lang w:val="kk-KZ" w:eastAsia="ko-KR"/>
              </w:rPr>
              <w:t>4</w:t>
            </w:r>
          </w:p>
        </w:tc>
        <w:tc>
          <w:tcPr>
            <w:tcW w:w="2835" w:type="dxa"/>
          </w:tcPr>
          <w:p w:rsidR="00CD08F4" w:rsidRPr="00CD08F4" w:rsidRDefault="00CD08F4" w:rsidP="00CD08F4">
            <w:pPr>
              <w:autoSpaceDE w:val="0"/>
              <w:autoSpaceDN w:val="0"/>
              <w:adjustRightInd w:val="0"/>
              <w:jc w:val="both"/>
              <w:rPr>
                <w:rFonts w:eastAsia="TimesNewRomanPS-BoldMT"/>
                <w:bCs/>
                <w:lang w:val="kk-KZ"/>
              </w:rPr>
            </w:pPr>
            <w:r w:rsidRPr="00CD08F4">
              <w:rPr>
                <w:rFonts w:eastAsia="TimesNewRomanPS-BoldMT"/>
                <w:bCs/>
                <w:lang w:val="kk-KZ"/>
              </w:rPr>
              <w:t>Исследование адгези промежуточного слоя антикоррозионного покрытия нефтероводов</w:t>
            </w:r>
          </w:p>
        </w:tc>
        <w:tc>
          <w:tcPr>
            <w:tcW w:w="4111" w:type="dxa"/>
          </w:tcPr>
          <w:p w:rsidR="00CD08F4" w:rsidRPr="00CD08F4" w:rsidRDefault="00CD08F4" w:rsidP="00CD08F4">
            <w:pPr>
              <w:autoSpaceDE w:val="0"/>
              <w:autoSpaceDN w:val="0"/>
              <w:adjustRightInd w:val="0"/>
              <w:jc w:val="both"/>
              <w:rPr>
                <w:rFonts w:eastAsia="TimesNewRomanPSMT"/>
                <w:lang w:val="kk-KZ"/>
              </w:rPr>
            </w:pPr>
            <w:r w:rsidRPr="00CD08F4">
              <w:rPr>
                <w:bCs/>
                <w:iCs/>
              </w:rPr>
              <w:t xml:space="preserve">Сборник материалов </w:t>
            </w:r>
            <w:r w:rsidRPr="00CD08F4">
              <w:rPr>
                <w:bCs/>
              </w:rPr>
              <w:t>XIV международных научных Надировских чтений</w:t>
            </w:r>
            <w:r>
              <w:rPr>
                <w:bCs/>
                <w:lang w:val="kk-KZ"/>
              </w:rPr>
              <w:t xml:space="preserve"> </w:t>
            </w:r>
            <w:r w:rsidRPr="00CD08F4">
              <w:rPr>
                <w:bCs/>
              </w:rPr>
              <w:t>«Яркий пример преемственности научных традиций и верности профессии»</w:t>
            </w:r>
            <w:r w:rsidRPr="00CD08F4">
              <w:rPr>
                <w:bCs/>
                <w:lang w:val="kk-KZ"/>
              </w:rPr>
              <w:t xml:space="preserve">. </w:t>
            </w:r>
            <w:r>
              <w:rPr>
                <w:rFonts w:eastAsia="Times New Roman,Bold"/>
                <w:bCs/>
                <w:lang w:val="kk-KZ"/>
              </w:rPr>
              <w:t>25 февраля 2022</w:t>
            </w:r>
            <w:r w:rsidRPr="00CD08F4">
              <w:rPr>
                <w:rFonts w:eastAsia="Times New Roman,Bold"/>
                <w:bCs/>
                <w:lang w:val="kk-KZ"/>
              </w:rPr>
              <w:t>г.Атырау,Казахстан.– С.441-448.</w:t>
            </w:r>
          </w:p>
        </w:tc>
        <w:tc>
          <w:tcPr>
            <w:tcW w:w="2126" w:type="dxa"/>
          </w:tcPr>
          <w:p w:rsidR="00CD08F4" w:rsidRPr="00CD08F4" w:rsidRDefault="00CD08F4" w:rsidP="00CD08F4">
            <w:pPr>
              <w:autoSpaceDE w:val="0"/>
              <w:autoSpaceDN w:val="0"/>
              <w:adjustRightInd w:val="0"/>
              <w:jc w:val="both"/>
              <w:rPr>
                <w:rFonts w:eastAsia="Times New Roman,Bold"/>
                <w:bCs/>
                <w:lang w:val="kk-KZ"/>
              </w:rPr>
            </w:pPr>
            <w:r w:rsidRPr="00CD08F4">
              <w:rPr>
                <w:rFonts w:eastAsia="Times New Roman,Bold"/>
                <w:bCs/>
                <w:lang w:val="kk-KZ"/>
              </w:rPr>
              <w:t>Надирова Ж.К.</w:t>
            </w:r>
          </w:p>
          <w:p w:rsidR="00CD08F4" w:rsidRPr="00CD08F4" w:rsidRDefault="00CD08F4" w:rsidP="00CD08F4">
            <w:pPr>
              <w:autoSpaceDE w:val="0"/>
              <w:autoSpaceDN w:val="0"/>
              <w:adjustRightInd w:val="0"/>
              <w:jc w:val="both"/>
              <w:rPr>
                <w:rFonts w:eastAsia="Times New Roman,Bold"/>
                <w:bCs/>
                <w:lang w:val="kk-KZ"/>
              </w:rPr>
            </w:pPr>
            <w:r w:rsidRPr="00CD08F4">
              <w:rPr>
                <w:rFonts w:eastAsia="Times New Roman,Bold"/>
                <w:bCs/>
                <w:lang w:val="kk-KZ"/>
              </w:rPr>
              <w:t>Сакыбаев Б.А.</w:t>
            </w:r>
          </w:p>
          <w:p w:rsidR="00CD08F4" w:rsidRPr="00CD08F4" w:rsidRDefault="00CD08F4" w:rsidP="00CD08F4">
            <w:pPr>
              <w:autoSpaceDE w:val="0"/>
              <w:autoSpaceDN w:val="0"/>
              <w:adjustRightInd w:val="0"/>
              <w:jc w:val="both"/>
              <w:rPr>
                <w:rFonts w:eastAsia="Times New Roman,Bold"/>
                <w:bCs/>
                <w:lang w:val="kk-KZ"/>
              </w:rPr>
            </w:pPr>
            <w:r w:rsidRPr="00CD08F4">
              <w:rPr>
                <w:rFonts w:eastAsia="Times New Roman,Bold"/>
                <w:bCs/>
                <w:lang w:val="kk-KZ"/>
              </w:rPr>
              <w:t>Батыр Г.Ж.</w:t>
            </w:r>
          </w:p>
        </w:tc>
      </w:tr>
      <w:tr w:rsidR="00CD08F4" w:rsidRPr="00CD08F4" w:rsidTr="00356D6E">
        <w:trPr>
          <w:trHeight w:val="275"/>
        </w:trPr>
        <w:tc>
          <w:tcPr>
            <w:tcW w:w="675" w:type="dxa"/>
          </w:tcPr>
          <w:p w:rsidR="00CD08F4" w:rsidRPr="00CD08F4" w:rsidRDefault="00CD08F4" w:rsidP="00CD08F4">
            <w:pPr>
              <w:jc w:val="center"/>
              <w:rPr>
                <w:lang w:val="kk-KZ" w:eastAsia="ko-KR"/>
              </w:rPr>
            </w:pPr>
            <w:r w:rsidRPr="00CD08F4">
              <w:rPr>
                <w:lang w:val="kk-KZ" w:eastAsia="ko-KR"/>
              </w:rPr>
              <w:t>5</w:t>
            </w:r>
          </w:p>
        </w:tc>
        <w:tc>
          <w:tcPr>
            <w:tcW w:w="2835" w:type="dxa"/>
          </w:tcPr>
          <w:p w:rsidR="00CD08F4" w:rsidRPr="00CD08F4" w:rsidRDefault="00CD08F4" w:rsidP="00CD08F4">
            <w:pPr>
              <w:shd w:val="clear" w:color="auto" w:fill="FFFFFF"/>
              <w:jc w:val="both"/>
              <w:rPr>
                <w:lang w:val="kk-KZ"/>
              </w:rPr>
            </w:pPr>
            <w:r w:rsidRPr="00CD08F4">
              <w:t>Разработка составов композиционных депрессорных присадок расширенного спектра действия</w:t>
            </w:r>
          </w:p>
        </w:tc>
        <w:tc>
          <w:tcPr>
            <w:tcW w:w="4111" w:type="dxa"/>
          </w:tcPr>
          <w:p w:rsidR="00CD08F4" w:rsidRPr="00CD08F4" w:rsidRDefault="00CD08F4" w:rsidP="00CD08F4">
            <w:pPr>
              <w:jc w:val="both"/>
              <w:rPr>
                <w:bCs/>
                <w:lang w:val="kk-KZ"/>
              </w:rPr>
            </w:pPr>
            <w:r w:rsidRPr="00CD08F4">
              <w:rPr>
                <w:lang w:val="kk-KZ"/>
              </w:rPr>
              <w:t xml:space="preserve">Материалы Международной научно-технической конференции «Инновационная деятельность в науке и образовании </w:t>
            </w:r>
            <w:r w:rsidRPr="00CD08F4">
              <w:rPr>
                <w:lang w:val="kk-KZ"/>
              </w:rPr>
              <w:noBreakHyphen/>
              <w:t xml:space="preserve"> ключевой фактор развития нефтегазовой отрасли». Ташкент,2022г. </w:t>
            </w:r>
            <w:r w:rsidRPr="00CD08F4">
              <w:t xml:space="preserve">– С. </w:t>
            </w:r>
            <w:r w:rsidRPr="00CD08F4">
              <w:rPr>
                <w:lang w:val="kk-KZ"/>
              </w:rPr>
              <w:t>365</w:t>
            </w:r>
            <w:r w:rsidRPr="00CD08F4">
              <w:t>-</w:t>
            </w:r>
            <w:r w:rsidRPr="00CD08F4">
              <w:rPr>
                <w:lang w:val="kk-KZ"/>
              </w:rPr>
              <w:t>370</w:t>
            </w:r>
          </w:p>
        </w:tc>
        <w:tc>
          <w:tcPr>
            <w:tcW w:w="2126" w:type="dxa"/>
          </w:tcPr>
          <w:p w:rsidR="00CD08F4" w:rsidRPr="00CD08F4" w:rsidRDefault="00CD08F4" w:rsidP="00CD08F4">
            <w:pPr>
              <w:pStyle w:val="a5"/>
              <w:spacing w:before="0" w:after="0"/>
              <w:jc w:val="both"/>
              <w:rPr>
                <w:rFonts w:ascii="Times New Roman" w:hAnsi="Times New Roman"/>
                <w:lang w:val="kk-KZ"/>
              </w:rPr>
            </w:pPr>
            <w:r w:rsidRPr="00CD08F4">
              <w:rPr>
                <w:rFonts w:ascii="Times New Roman" w:hAnsi="Times New Roman"/>
                <w:lang w:val="kk-KZ"/>
              </w:rPr>
              <w:t>Надирова Ж.К.</w:t>
            </w:r>
          </w:p>
          <w:p w:rsidR="00CD08F4" w:rsidRPr="00CD08F4" w:rsidRDefault="00CD08F4" w:rsidP="00CD08F4">
            <w:pPr>
              <w:pStyle w:val="a5"/>
              <w:spacing w:before="0" w:after="0"/>
              <w:jc w:val="both"/>
              <w:rPr>
                <w:rFonts w:ascii="Times New Roman" w:hAnsi="Times New Roman"/>
                <w:lang w:val="kk-KZ"/>
              </w:rPr>
            </w:pPr>
            <w:r w:rsidRPr="00CD08F4">
              <w:rPr>
                <w:rFonts w:ascii="Times New Roman" w:hAnsi="Times New Roman"/>
                <w:lang w:val="kk-KZ"/>
              </w:rPr>
              <w:t>Бегимова А.Р.</w:t>
            </w:r>
          </w:p>
        </w:tc>
      </w:tr>
      <w:tr w:rsidR="00CD08F4" w:rsidRPr="00356D6E" w:rsidTr="00356D6E">
        <w:trPr>
          <w:trHeight w:val="275"/>
        </w:trPr>
        <w:tc>
          <w:tcPr>
            <w:tcW w:w="675" w:type="dxa"/>
          </w:tcPr>
          <w:p w:rsidR="00CD08F4" w:rsidRPr="00CD08F4" w:rsidRDefault="00CD08F4" w:rsidP="00CD08F4">
            <w:pPr>
              <w:jc w:val="center"/>
              <w:rPr>
                <w:lang w:val="kk-KZ" w:eastAsia="ko-KR"/>
              </w:rPr>
            </w:pPr>
            <w:r w:rsidRPr="00CD08F4">
              <w:rPr>
                <w:lang w:val="kk-KZ" w:eastAsia="ko-KR"/>
              </w:rPr>
              <w:t>6</w:t>
            </w:r>
          </w:p>
        </w:tc>
        <w:tc>
          <w:tcPr>
            <w:tcW w:w="2835" w:type="dxa"/>
          </w:tcPr>
          <w:p w:rsidR="00CD08F4" w:rsidRPr="00CD08F4" w:rsidRDefault="00CD08F4" w:rsidP="00CD08F4">
            <w:pPr>
              <w:autoSpaceDE w:val="0"/>
              <w:autoSpaceDN w:val="0"/>
              <w:adjustRightInd w:val="0"/>
              <w:jc w:val="both"/>
              <w:rPr>
                <w:color w:val="000000"/>
                <w:lang w:val="kk-KZ"/>
              </w:rPr>
            </w:pPr>
            <w:r w:rsidRPr="00CD08F4">
              <w:rPr>
                <w:bCs/>
                <w:color w:val="000000"/>
                <w:lang w:val="en-US"/>
              </w:rPr>
              <w:t>Complications in the opening and development of productive horizons in the process of drilling oil and gas wells</w:t>
            </w:r>
          </w:p>
        </w:tc>
        <w:tc>
          <w:tcPr>
            <w:tcW w:w="4111" w:type="dxa"/>
          </w:tcPr>
          <w:p w:rsidR="00CD08F4" w:rsidRPr="00CD08F4" w:rsidRDefault="00CD08F4" w:rsidP="00CD08F4">
            <w:pPr>
              <w:autoSpaceDE w:val="0"/>
              <w:autoSpaceDN w:val="0"/>
              <w:adjustRightInd w:val="0"/>
              <w:jc w:val="both"/>
              <w:rPr>
                <w:color w:val="000000"/>
                <w:lang w:val="en-US"/>
              </w:rPr>
            </w:pPr>
            <w:r w:rsidRPr="00CD08F4">
              <w:rPr>
                <w:bCs/>
                <w:color w:val="000000"/>
                <w:lang w:val="en-US"/>
              </w:rPr>
              <w:t>Proceeding X International Conference «Industrial Technologies and Engineering» ICITE – 2023, Volume I</w:t>
            </w:r>
            <w:r w:rsidRPr="00CD08F4">
              <w:rPr>
                <w:bCs/>
                <w:color w:val="000000"/>
                <w:lang w:val="kk-KZ"/>
              </w:rPr>
              <w:t>. -</w:t>
            </w:r>
            <w:r w:rsidRPr="00CD08F4">
              <w:rPr>
                <w:bCs/>
                <w:color w:val="000000"/>
                <w:lang w:val="en-US"/>
              </w:rPr>
              <w:t>P 25-29</w:t>
            </w:r>
          </w:p>
        </w:tc>
        <w:tc>
          <w:tcPr>
            <w:tcW w:w="2126" w:type="dxa"/>
          </w:tcPr>
          <w:p w:rsidR="00CD08F4" w:rsidRPr="00CD08F4" w:rsidRDefault="00CD08F4" w:rsidP="00CD08F4">
            <w:pPr>
              <w:autoSpaceDE w:val="0"/>
              <w:autoSpaceDN w:val="0"/>
              <w:adjustRightInd w:val="0"/>
              <w:rPr>
                <w:bCs/>
                <w:color w:val="000000"/>
                <w:lang w:val="kk-KZ"/>
              </w:rPr>
            </w:pPr>
            <w:r w:rsidRPr="00CD08F4">
              <w:rPr>
                <w:bCs/>
                <w:color w:val="000000"/>
                <w:lang w:val="en-US"/>
              </w:rPr>
              <w:t>Besbaeva N</w:t>
            </w:r>
            <w:r w:rsidRPr="00CD08F4">
              <w:rPr>
                <w:bCs/>
                <w:color w:val="000000"/>
                <w:lang w:val="kk-KZ"/>
              </w:rPr>
              <w:t>.</w:t>
            </w:r>
            <w:r w:rsidRPr="00CD08F4">
              <w:rPr>
                <w:bCs/>
                <w:color w:val="000000"/>
                <w:lang w:val="en-US"/>
              </w:rPr>
              <w:t>A</w:t>
            </w:r>
            <w:r w:rsidRPr="00CD08F4">
              <w:rPr>
                <w:bCs/>
                <w:color w:val="000000"/>
                <w:lang w:val="kk-KZ"/>
              </w:rPr>
              <w:t>.</w:t>
            </w:r>
            <w:r w:rsidRPr="00CD08F4">
              <w:rPr>
                <w:bCs/>
                <w:color w:val="000000"/>
                <w:lang w:val="en-US"/>
              </w:rPr>
              <w:t xml:space="preserve"> Nadirova Zh</w:t>
            </w:r>
            <w:r w:rsidRPr="00CD08F4">
              <w:rPr>
                <w:bCs/>
                <w:color w:val="000000"/>
                <w:lang w:val="kk-KZ"/>
              </w:rPr>
              <w:t>.</w:t>
            </w:r>
            <w:r w:rsidRPr="00CD08F4">
              <w:rPr>
                <w:bCs/>
                <w:color w:val="000000"/>
                <w:lang w:val="en-US"/>
              </w:rPr>
              <w:t>K.</w:t>
            </w:r>
          </w:p>
        </w:tc>
      </w:tr>
      <w:tr w:rsidR="00CD08F4" w:rsidRPr="00CD08F4" w:rsidTr="00356D6E">
        <w:trPr>
          <w:trHeight w:val="275"/>
        </w:trPr>
        <w:tc>
          <w:tcPr>
            <w:tcW w:w="675" w:type="dxa"/>
          </w:tcPr>
          <w:p w:rsidR="00CD08F4" w:rsidRPr="00CD08F4" w:rsidRDefault="00CD08F4" w:rsidP="00CD08F4">
            <w:pPr>
              <w:jc w:val="center"/>
              <w:rPr>
                <w:lang w:val="kk-KZ" w:eastAsia="ko-KR"/>
              </w:rPr>
            </w:pPr>
            <w:r w:rsidRPr="00CD08F4">
              <w:rPr>
                <w:lang w:val="kk-KZ" w:eastAsia="ko-KR"/>
              </w:rPr>
              <w:t>7</w:t>
            </w:r>
          </w:p>
        </w:tc>
        <w:tc>
          <w:tcPr>
            <w:tcW w:w="2835" w:type="dxa"/>
          </w:tcPr>
          <w:p w:rsidR="00CD08F4" w:rsidRPr="00CD08F4" w:rsidRDefault="00CD08F4" w:rsidP="00CD08F4">
            <w:pPr>
              <w:autoSpaceDE w:val="0"/>
              <w:autoSpaceDN w:val="0"/>
              <w:adjustRightInd w:val="0"/>
              <w:jc w:val="both"/>
              <w:rPr>
                <w:bCs/>
                <w:lang w:val="kk-KZ"/>
              </w:rPr>
            </w:pPr>
            <w:r w:rsidRPr="00CD08F4">
              <w:t>Мероприятия по предотвращению поглощения буровых, промывочных жидкостей при бурении нефтегазовых скважин</w:t>
            </w:r>
          </w:p>
        </w:tc>
        <w:tc>
          <w:tcPr>
            <w:tcW w:w="4111" w:type="dxa"/>
          </w:tcPr>
          <w:p w:rsidR="00CD08F4" w:rsidRPr="00CD08F4" w:rsidRDefault="00CD08F4" w:rsidP="00CD08F4">
            <w:pPr>
              <w:pStyle w:val="Default"/>
              <w:jc w:val="both"/>
              <w:rPr>
                <w:rFonts w:ascii="Times New Roman" w:hAnsi="Times New Roman" w:cs="Times New Roman"/>
                <w:color w:val="auto"/>
                <w:lang w:val="kk-KZ"/>
              </w:rPr>
            </w:pPr>
            <w:r w:rsidRPr="00CD08F4">
              <w:rPr>
                <w:rFonts w:ascii="Times New Roman" w:hAnsi="Times New Roman" w:cs="Times New Roman"/>
                <w:bCs/>
                <w:color w:val="auto"/>
                <w:lang w:val="kk-KZ"/>
              </w:rPr>
              <w:t xml:space="preserve">«Neft-Qaz yataqlarının axtarış problemləri və perspektivləri»  </w:t>
            </w:r>
            <w:r w:rsidRPr="00CD08F4">
              <w:rPr>
                <w:rFonts w:ascii="Times New Roman" w:hAnsi="Times New Roman" w:cs="Times New Roman"/>
                <w:bCs/>
                <w:iCs/>
                <w:color w:val="auto"/>
                <w:lang w:val="kk-KZ"/>
              </w:rPr>
              <w:t xml:space="preserve">Respublika-elmi konfransının </w:t>
            </w:r>
            <w:r w:rsidRPr="00CD08F4">
              <w:rPr>
                <w:rFonts w:ascii="Times New Roman" w:hAnsi="Times New Roman" w:cs="Times New Roman"/>
                <w:bCs/>
                <w:color w:val="auto"/>
                <w:lang w:val="kk-KZ"/>
              </w:rPr>
              <w:t xml:space="preserve">materiallari Baki, </w:t>
            </w:r>
            <w:r w:rsidRPr="00CD08F4">
              <w:rPr>
                <w:rFonts w:ascii="Times New Roman" w:hAnsi="Times New Roman" w:cs="Times New Roman"/>
                <w:bCs/>
                <w:iCs/>
                <w:color w:val="auto"/>
                <w:lang w:val="kk-KZ"/>
              </w:rPr>
              <w:t>5-6 Dekabr 2023-cü il.-28-32с</w:t>
            </w:r>
          </w:p>
          <w:p w:rsidR="00CD08F4" w:rsidRPr="00CD08F4" w:rsidRDefault="00CD08F4" w:rsidP="00CD08F4">
            <w:pPr>
              <w:autoSpaceDE w:val="0"/>
              <w:autoSpaceDN w:val="0"/>
              <w:adjustRightInd w:val="0"/>
              <w:jc w:val="both"/>
              <w:rPr>
                <w:lang w:val="kk-KZ"/>
              </w:rPr>
            </w:pPr>
          </w:p>
        </w:tc>
        <w:tc>
          <w:tcPr>
            <w:tcW w:w="2126" w:type="dxa"/>
          </w:tcPr>
          <w:p w:rsidR="00CD08F4" w:rsidRPr="00CD08F4" w:rsidRDefault="00CD08F4" w:rsidP="00CD08F4">
            <w:pPr>
              <w:autoSpaceDE w:val="0"/>
              <w:autoSpaceDN w:val="0"/>
              <w:adjustRightInd w:val="0"/>
              <w:jc w:val="both"/>
              <w:rPr>
                <w:bCs/>
                <w:lang w:val="kk-KZ"/>
              </w:rPr>
            </w:pPr>
            <w:r w:rsidRPr="00CD08F4">
              <w:rPr>
                <w:bCs/>
              </w:rPr>
              <w:t>Бесбаева Н.А.</w:t>
            </w:r>
          </w:p>
          <w:p w:rsidR="00CD08F4" w:rsidRPr="00CD08F4" w:rsidRDefault="00CD08F4" w:rsidP="00CD08F4">
            <w:pPr>
              <w:autoSpaceDE w:val="0"/>
              <w:autoSpaceDN w:val="0"/>
              <w:adjustRightInd w:val="0"/>
              <w:jc w:val="both"/>
              <w:rPr>
                <w:bCs/>
                <w:lang w:val="kk-KZ"/>
              </w:rPr>
            </w:pPr>
            <w:r w:rsidRPr="00CD08F4">
              <w:rPr>
                <w:bCs/>
              </w:rPr>
              <w:t>Надиров К.С</w:t>
            </w:r>
          </w:p>
          <w:p w:rsidR="00CD08F4" w:rsidRPr="00CD08F4" w:rsidRDefault="00CD08F4" w:rsidP="00CD08F4">
            <w:pPr>
              <w:autoSpaceDE w:val="0"/>
              <w:autoSpaceDN w:val="0"/>
              <w:adjustRightInd w:val="0"/>
              <w:jc w:val="both"/>
            </w:pPr>
            <w:r w:rsidRPr="00CD08F4">
              <w:rPr>
                <w:bCs/>
              </w:rPr>
              <w:t>Орынбасаров А.К.</w:t>
            </w:r>
          </w:p>
          <w:p w:rsidR="00CD08F4" w:rsidRPr="00CD08F4" w:rsidRDefault="00CD08F4" w:rsidP="00CD08F4">
            <w:pPr>
              <w:autoSpaceDE w:val="0"/>
              <w:autoSpaceDN w:val="0"/>
              <w:adjustRightInd w:val="0"/>
              <w:jc w:val="both"/>
              <w:rPr>
                <w:bCs/>
                <w:lang w:val="kk-KZ"/>
              </w:rPr>
            </w:pPr>
          </w:p>
        </w:tc>
      </w:tr>
      <w:tr w:rsidR="00CD08F4" w:rsidRPr="00CD08F4" w:rsidTr="00356D6E">
        <w:trPr>
          <w:trHeight w:val="476"/>
        </w:trPr>
        <w:tc>
          <w:tcPr>
            <w:tcW w:w="675" w:type="dxa"/>
          </w:tcPr>
          <w:p w:rsidR="00CD08F4" w:rsidRPr="00CD08F4" w:rsidRDefault="00CD08F4" w:rsidP="00CD08F4">
            <w:pPr>
              <w:jc w:val="center"/>
              <w:rPr>
                <w:lang w:val="kk-KZ" w:eastAsia="ko-KR"/>
              </w:rPr>
            </w:pPr>
          </w:p>
          <w:p w:rsidR="00CD08F4" w:rsidRPr="00CD08F4" w:rsidRDefault="00CD08F4" w:rsidP="00CD08F4">
            <w:pPr>
              <w:jc w:val="center"/>
              <w:rPr>
                <w:lang w:val="kk-KZ" w:eastAsia="ko-KR"/>
              </w:rPr>
            </w:pPr>
            <w:r w:rsidRPr="00CD08F4">
              <w:rPr>
                <w:lang w:val="kk-KZ" w:eastAsia="ko-KR"/>
              </w:rPr>
              <w:t>8</w:t>
            </w:r>
          </w:p>
        </w:tc>
        <w:tc>
          <w:tcPr>
            <w:tcW w:w="2835" w:type="dxa"/>
          </w:tcPr>
          <w:p w:rsidR="00CD08F4" w:rsidRPr="00CD08F4" w:rsidRDefault="00CD08F4" w:rsidP="00CD08F4">
            <w:pPr>
              <w:autoSpaceDE w:val="0"/>
              <w:autoSpaceDN w:val="0"/>
              <w:adjustRightInd w:val="0"/>
              <w:jc w:val="both"/>
              <w:rPr>
                <w:color w:val="000000"/>
                <w:lang w:val="kk-KZ"/>
              </w:rPr>
            </w:pPr>
            <w:r w:rsidRPr="00CD08F4">
              <w:rPr>
                <w:bCs/>
                <w:color w:val="000000"/>
                <w:lang w:val="kk-KZ"/>
              </w:rPr>
              <w:t>Мұнай өндіру ұңғымаларын бекітуге арналған оқшаулаушы</w:t>
            </w:r>
          </w:p>
          <w:p w:rsidR="00CD08F4" w:rsidRPr="00CD08F4" w:rsidRDefault="00CD08F4" w:rsidP="00CD08F4">
            <w:pPr>
              <w:autoSpaceDE w:val="0"/>
              <w:autoSpaceDN w:val="0"/>
              <w:adjustRightInd w:val="0"/>
              <w:jc w:val="both"/>
              <w:rPr>
                <w:color w:val="000000"/>
                <w:lang w:val="en-US"/>
              </w:rPr>
            </w:pPr>
            <w:r w:rsidRPr="00CD08F4">
              <w:rPr>
                <w:bCs/>
                <w:color w:val="000000"/>
              </w:rPr>
              <w:t>тампонаждық</w:t>
            </w:r>
            <w:r w:rsidRPr="00CD08F4">
              <w:rPr>
                <w:bCs/>
                <w:color w:val="000000"/>
                <w:lang w:val="en-US"/>
              </w:rPr>
              <w:t xml:space="preserve"> </w:t>
            </w:r>
            <w:r w:rsidRPr="00CD08F4">
              <w:rPr>
                <w:bCs/>
                <w:color w:val="000000"/>
              </w:rPr>
              <w:t>құрамдар</w:t>
            </w:r>
          </w:p>
          <w:p w:rsidR="00CD08F4" w:rsidRPr="00CD08F4" w:rsidRDefault="00CD08F4" w:rsidP="00CD08F4">
            <w:pPr>
              <w:autoSpaceDE w:val="0"/>
              <w:autoSpaceDN w:val="0"/>
              <w:adjustRightInd w:val="0"/>
              <w:jc w:val="both"/>
              <w:rPr>
                <w:b/>
                <w:bCs/>
                <w:color w:val="000000"/>
                <w:lang w:val="kk-KZ"/>
              </w:rPr>
            </w:pPr>
          </w:p>
        </w:tc>
        <w:tc>
          <w:tcPr>
            <w:tcW w:w="4111" w:type="dxa"/>
          </w:tcPr>
          <w:p w:rsidR="00CD08F4" w:rsidRPr="00CD08F4" w:rsidRDefault="00CD08F4" w:rsidP="00CD08F4">
            <w:pPr>
              <w:autoSpaceDE w:val="0"/>
              <w:autoSpaceDN w:val="0"/>
              <w:adjustRightInd w:val="0"/>
              <w:jc w:val="both"/>
              <w:rPr>
                <w:color w:val="000000"/>
                <w:lang w:val="kk-KZ"/>
              </w:rPr>
            </w:pPr>
            <w:r w:rsidRPr="00CD08F4">
              <w:rPr>
                <w:color w:val="000000"/>
                <w:lang w:val="kk-KZ"/>
              </w:rPr>
              <w:t>«Әуезов оқулары-22: Академик Қаныш Сәтбаев - Қазақстан ғылымының негізін қалаушы» Академик Қаныш Сәтбаевтың 125 жылдығына арналған халықаралық ғылыми–тәжірибелік конференциясының еңбектері – Шымкент: М. Әуезов ат. ОҚЗУ, 2024 ж. 6 Т. -80-84б</w:t>
            </w:r>
          </w:p>
        </w:tc>
        <w:tc>
          <w:tcPr>
            <w:tcW w:w="2126" w:type="dxa"/>
          </w:tcPr>
          <w:p w:rsidR="00CD08F4" w:rsidRPr="00CD08F4" w:rsidRDefault="00CD08F4" w:rsidP="00CD08F4">
            <w:pPr>
              <w:autoSpaceDE w:val="0"/>
              <w:autoSpaceDN w:val="0"/>
              <w:adjustRightInd w:val="0"/>
              <w:jc w:val="both"/>
              <w:rPr>
                <w:bCs/>
                <w:color w:val="000000"/>
                <w:lang w:val="kk-KZ"/>
              </w:rPr>
            </w:pPr>
            <w:r w:rsidRPr="00CD08F4">
              <w:rPr>
                <w:bCs/>
                <w:color w:val="000000"/>
                <w:lang w:val="kk-KZ"/>
              </w:rPr>
              <w:t>Бесбаева Н.А.</w:t>
            </w:r>
          </w:p>
          <w:p w:rsidR="00CD08F4" w:rsidRPr="00CD08F4" w:rsidRDefault="00CD08F4" w:rsidP="00CD08F4">
            <w:pPr>
              <w:autoSpaceDE w:val="0"/>
              <w:autoSpaceDN w:val="0"/>
              <w:adjustRightInd w:val="0"/>
              <w:jc w:val="both"/>
              <w:rPr>
                <w:bCs/>
                <w:color w:val="000000"/>
                <w:lang w:val="kk-KZ"/>
              </w:rPr>
            </w:pPr>
            <w:r w:rsidRPr="00CD08F4">
              <w:rPr>
                <w:bCs/>
                <w:color w:val="000000"/>
                <w:lang w:val="kk-KZ"/>
              </w:rPr>
              <w:t>Умирбеков А.Н.</w:t>
            </w:r>
          </w:p>
          <w:p w:rsidR="00CD08F4" w:rsidRPr="00CD08F4" w:rsidRDefault="00CD08F4" w:rsidP="00CD08F4">
            <w:pPr>
              <w:autoSpaceDE w:val="0"/>
              <w:autoSpaceDN w:val="0"/>
              <w:adjustRightInd w:val="0"/>
              <w:jc w:val="both"/>
              <w:rPr>
                <w:b/>
                <w:bCs/>
                <w:color w:val="000000"/>
                <w:lang w:val="kk-KZ"/>
              </w:rPr>
            </w:pPr>
            <w:r w:rsidRPr="00CD08F4">
              <w:rPr>
                <w:bCs/>
                <w:color w:val="000000"/>
                <w:lang w:val="kk-KZ"/>
              </w:rPr>
              <w:t>Әбибулла А.С.</w:t>
            </w:r>
          </w:p>
        </w:tc>
      </w:tr>
      <w:tr w:rsidR="00CD08F4" w:rsidRPr="00CD08F4" w:rsidTr="00356D6E">
        <w:trPr>
          <w:trHeight w:val="476"/>
        </w:trPr>
        <w:tc>
          <w:tcPr>
            <w:tcW w:w="675" w:type="dxa"/>
          </w:tcPr>
          <w:p w:rsidR="00CD08F4" w:rsidRPr="00CD08F4" w:rsidRDefault="00CD08F4" w:rsidP="00CD08F4">
            <w:pPr>
              <w:jc w:val="center"/>
              <w:rPr>
                <w:lang w:val="kk-KZ" w:eastAsia="ko-KR"/>
              </w:rPr>
            </w:pPr>
            <w:r w:rsidRPr="00CD08F4">
              <w:rPr>
                <w:lang w:val="kk-KZ" w:eastAsia="ko-KR"/>
              </w:rPr>
              <w:t>9</w:t>
            </w:r>
          </w:p>
        </w:tc>
        <w:tc>
          <w:tcPr>
            <w:tcW w:w="2835" w:type="dxa"/>
          </w:tcPr>
          <w:p w:rsidR="00CD08F4" w:rsidRPr="00CD08F4" w:rsidRDefault="00CD08F4" w:rsidP="00CD08F4">
            <w:pPr>
              <w:autoSpaceDE w:val="0"/>
              <w:autoSpaceDN w:val="0"/>
              <w:adjustRightInd w:val="0"/>
              <w:jc w:val="both"/>
            </w:pPr>
            <w:r w:rsidRPr="00CD08F4">
              <w:rPr>
                <w:lang w:val="kk-KZ"/>
              </w:rPr>
              <w:t xml:space="preserve">Тампонажные </w:t>
            </w:r>
            <w:r w:rsidRPr="00CD08F4">
              <w:t>растворы для крепления обсадных колонн нефтегазовых скважин</w:t>
            </w:r>
          </w:p>
        </w:tc>
        <w:tc>
          <w:tcPr>
            <w:tcW w:w="4111" w:type="dxa"/>
          </w:tcPr>
          <w:p w:rsidR="00CD08F4" w:rsidRPr="00CD08F4" w:rsidRDefault="00CD08F4" w:rsidP="00CD08F4">
            <w:pPr>
              <w:autoSpaceDE w:val="0"/>
              <w:autoSpaceDN w:val="0"/>
              <w:adjustRightInd w:val="0"/>
              <w:jc w:val="both"/>
              <w:rPr>
                <w:bCs/>
                <w:iCs/>
                <w:lang w:val="kk-KZ"/>
              </w:rPr>
            </w:pPr>
            <w:r w:rsidRPr="00CD08F4">
              <w:rPr>
                <w:bCs/>
                <w:iCs/>
                <w:lang w:val="kk-KZ"/>
              </w:rPr>
              <w:t>«</w:t>
            </w:r>
            <w:r w:rsidRPr="00CD08F4">
              <w:rPr>
                <w:bCs/>
                <w:iCs/>
              </w:rPr>
              <w:t>Актуальные проблемы и инновационные</w:t>
            </w:r>
            <w:r>
              <w:rPr>
                <w:bCs/>
                <w:iCs/>
                <w:lang w:val="kk-KZ"/>
              </w:rPr>
              <w:t xml:space="preserve"> </w:t>
            </w:r>
            <w:r w:rsidRPr="00CD08F4">
              <w:rPr>
                <w:bCs/>
                <w:iCs/>
              </w:rPr>
              <w:t>технологии в области естественных наук</w:t>
            </w:r>
            <w:r w:rsidRPr="00CD08F4">
              <w:rPr>
                <w:bCs/>
                <w:iCs/>
                <w:lang w:val="kk-KZ"/>
              </w:rPr>
              <w:t>»</w:t>
            </w:r>
          </w:p>
          <w:p w:rsidR="00CD08F4" w:rsidRPr="00CD08F4" w:rsidRDefault="00CD08F4" w:rsidP="00CD08F4">
            <w:pPr>
              <w:autoSpaceDE w:val="0"/>
              <w:autoSpaceDN w:val="0"/>
              <w:adjustRightInd w:val="0"/>
              <w:jc w:val="both"/>
              <w:rPr>
                <w:lang w:val="kk-KZ"/>
              </w:rPr>
            </w:pPr>
            <w:r w:rsidRPr="00CD08F4">
              <w:rPr>
                <w:bCs/>
                <w:iCs/>
              </w:rPr>
              <w:t>Международная научно-практическая конференция</w:t>
            </w:r>
            <w:r w:rsidRPr="00CD08F4">
              <w:rPr>
                <w:bCs/>
                <w:iCs/>
                <w:lang w:val="kk-KZ"/>
              </w:rPr>
              <w:t xml:space="preserve"> </w:t>
            </w:r>
            <w:r w:rsidRPr="00CD08F4">
              <w:rPr>
                <w:bCs/>
                <w:iCs/>
              </w:rPr>
              <w:t xml:space="preserve">4-5 </w:t>
            </w:r>
            <w:r w:rsidRPr="00CD08F4">
              <w:rPr>
                <w:bCs/>
                <w:iCs/>
                <w:lang w:val="en-US"/>
              </w:rPr>
              <w:t>aprel</w:t>
            </w:r>
            <w:r w:rsidRPr="00CD08F4">
              <w:rPr>
                <w:bCs/>
                <w:iCs/>
              </w:rPr>
              <w:t xml:space="preserve"> 2024. </w:t>
            </w:r>
            <w:r w:rsidRPr="00CD08F4">
              <w:rPr>
                <w:bCs/>
                <w:iCs/>
                <w:lang w:val="en-US"/>
              </w:rPr>
              <w:t>Toshkent</w:t>
            </w:r>
            <w:r w:rsidRPr="00CD08F4">
              <w:rPr>
                <w:bCs/>
                <w:iCs/>
                <w:lang w:val="kk-KZ"/>
              </w:rPr>
              <w:t>. –с. 252-255</w:t>
            </w:r>
          </w:p>
        </w:tc>
        <w:tc>
          <w:tcPr>
            <w:tcW w:w="2126" w:type="dxa"/>
          </w:tcPr>
          <w:p w:rsidR="00CD08F4" w:rsidRPr="00CD08F4" w:rsidRDefault="00CD08F4" w:rsidP="00CD08F4">
            <w:pPr>
              <w:jc w:val="both"/>
              <w:rPr>
                <w:bCs/>
                <w:iCs/>
                <w:lang w:val="kk-KZ"/>
              </w:rPr>
            </w:pPr>
            <w:r w:rsidRPr="00CD08F4">
              <w:rPr>
                <w:bCs/>
                <w:iCs/>
                <w:lang w:val="kk-KZ"/>
              </w:rPr>
              <w:t>Кембаев А.Р.</w:t>
            </w:r>
          </w:p>
          <w:p w:rsidR="00CD08F4" w:rsidRPr="00CD08F4" w:rsidRDefault="00CD08F4" w:rsidP="00CD08F4">
            <w:pPr>
              <w:jc w:val="both"/>
              <w:rPr>
                <w:bCs/>
                <w:iCs/>
                <w:lang w:val="kk-KZ"/>
              </w:rPr>
            </w:pPr>
            <w:r w:rsidRPr="00CD08F4">
              <w:rPr>
                <w:bCs/>
                <w:iCs/>
                <w:lang w:val="kk-KZ"/>
              </w:rPr>
              <w:t>Умирбеков А.Н.</w:t>
            </w:r>
          </w:p>
          <w:p w:rsidR="00CD08F4" w:rsidRPr="00CD08F4" w:rsidRDefault="00CD08F4" w:rsidP="00CD08F4">
            <w:pPr>
              <w:jc w:val="both"/>
              <w:rPr>
                <w:lang w:val="kk-KZ"/>
              </w:rPr>
            </w:pPr>
            <w:r w:rsidRPr="00CD08F4">
              <w:rPr>
                <w:bCs/>
                <w:iCs/>
                <w:lang w:val="kk-KZ"/>
              </w:rPr>
              <w:t>Абибуяла А.С.</w:t>
            </w:r>
          </w:p>
        </w:tc>
      </w:tr>
      <w:tr w:rsidR="00CD08F4" w:rsidRPr="00CD08F4" w:rsidTr="00356D6E">
        <w:trPr>
          <w:trHeight w:val="350"/>
        </w:trPr>
        <w:tc>
          <w:tcPr>
            <w:tcW w:w="9747" w:type="dxa"/>
            <w:gridSpan w:val="4"/>
          </w:tcPr>
          <w:p w:rsidR="00CD08F4" w:rsidRPr="00CD08F4" w:rsidRDefault="00CD08F4" w:rsidP="00CD08F4">
            <w:pPr>
              <w:pStyle w:val="Default"/>
              <w:jc w:val="center"/>
              <w:rPr>
                <w:rFonts w:ascii="Times New Roman" w:hAnsi="Times New Roman" w:cs="Times New Roman"/>
                <w:lang w:val="kk-KZ"/>
              </w:rPr>
            </w:pPr>
            <w:r w:rsidRPr="00CD08F4">
              <w:rPr>
                <w:rFonts w:ascii="Times New Roman" w:hAnsi="Times New Roman" w:cs="Times New Roman"/>
                <w:b/>
                <w:bCs/>
              </w:rPr>
              <w:t>Публикации в других изданиях</w:t>
            </w:r>
          </w:p>
        </w:tc>
      </w:tr>
      <w:tr w:rsidR="00CD08F4" w:rsidRPr="00356D6E" w:rsidTr="00356D6E">
        <w:trPr>
          <w:trHeight w:val="476"/>
        </w:trPr>
        <w:tc>
          <w:tcPr>
            <w:tcW w:w="675" w:type="dxa"/>
          </w:tcPr>
          <w:p w:rsidR="00CD08F4" w:rsidRPr="00CD08F4" w:rsidRDefault="00CD08F4" w:rsidP="00CD08F4">
            <w:pPr>
              <w:jc w:val="center"/>
              <w:rPr>
                <w:lang w:val="kk-KZ" w:eastAsia="ko-KR"/>
              </w:rPr>
            </w:pPr>
            <w:r w:rsidRPr="00CD08F4">
              <w:rPr>
                <w:lang w:val="kk-KZ" w:eastAsia="ko-KR"/>
              </w:rPr>
              <w:t>1</w:t>
            </w:r>
          </w:p>
        </w:tc>
        <w:tc>
          <w:tcPr>
            <w:tcW w:w="2835" w:type="dxa"/>
          </w:tcPr>
          <w:p w:rsidR="00CD08F4" w:rsidRPr="00CD08F4" w:rsidRDefault="00CD08F4" w:rsidP="00CD08F4">
            <w:pPr>
              <w:pStyle w:val="a5"/>
              <w:spacing w:before="0" w:after="0"/>
              <w:jc w:val="both"/>
              <w:rPr>
                <w:rFonts w:ascii="Times New Roman" w:hAnsi="Times New Roman"/>
                <w:lang w:val="en-US"/>
              </w:rPr>
            </w:pPr>
            <w:r w:rsidRPr="00CD08F4">
              <w:rPr>
                <w:rFonts w:ascii="Times New Roman" w:hAnsi="Times New Roman"/>
                <w:lang w:val="en-US"/>
              </w:rPr>
              <w:t xml:space="preserve">New </w:t>
            </w:r>
            <w:r w:rsidRPr="00CD08F4">
              <w:rPr>
                <w:rFonts w:ascii="Times New Roman" w:hAnsi="Times New Roman"/>
              </w:rPr>
              <w:t>Р</w:t>
            </w:r>
            <w:r w:rsidRPr="00CD08F4">
              <w:rPr>
                <w:rFonts w:ascii="Times New Roman" w:hAnsi="Times New Roman"/>
                <w:lang w:val="en-US"/>
              </w:rPr>
              <w:t>otential Demulsifiers Obtained by ProcessingGossypol Resin</w:t>
            </w:r>
          </w:p>
        </w:tc>
        <w:tc>
          <w:tcPr>
            <w:tcW w:w="4111" w:type="dxa"/>
          </w:tcPr>
          <w:p w:rsidR="00CD08F4" w:rsidRPr="00CD08F4" w:rsidRDefault="00CD08F4" w:rsidP="00CD08F4">
            <w:pPr>
              <w:pStyle w:val="a5"/>
              <w:spacing w:before="0" w:after="0"/>
              <w:jc w:val="both"/>
              <w:rPr>
                <w:rFonts w:ascii="Times New Roman" w:hAnsi="Times New Roman"/>
                <w:lang w:val="en-US"/>
              </w:rPr>
            </w:pPr>
            <w:r w:rsidRPr="00CD08F4">
              <w:rPr>
                <w:rFonts w:ascii="Times New Roman" w:hAnsi="Times New Roman"/>
                <w:lang w:val="en-US"/>
              </w:rPr>
              <w:t xml:space="preserve">Indonesian Journal of Cemistri 2019 </w:t>
            </w:r>
            <w:r w:rsidRPr="00CD08F4">
              <w:rPr>
                <w:rFonts w:ascii="Times New Roman" w:hAnsi="Times New Roman"/>
                <w:lang w:val="kk-KZ"/>
              </w:rPr>
              <w:t>№</w:t>
            </w:r>
            <w:r w:rsidRPr="00CD08F4">
              <w:rPr>
                <w:rFonts w:ascii="Times New Roman" w:hAnsi="Times New Roman"/>
                <w:lang w:val="en-US"/>
              </w:rPr>
              <w:t>19 (4)</w:t>
            </w:r>
            <w:r w:rsidRPr="00CD08F4">
              <w:rPr>
                <w:rFonts w:ascii="Times New Roman" w:hAnsi="Times New Roman"/>
                <w:lang w:val="kk-KZ"/>
              </w:rPr>
              <w:t xml:space="preserve">,Р. </w:t>
            </w:r>
            <w:r w:rsidRPr="00CD08F4">
              <w:rPr>
                <w:rFonts w:ascii="Times New Roman" w:hAnsi="Times New Roman"/>
                <w:lang w:val="en-US"/>
              </w:rPr>
              <w:t xml:space="preserve">959 </w:t>
            </w:r>
            <w:r w:rsidRPr="00CD08F4">
              <w:rPr>
                <w:rFonts w:ascii="Times New Roman" w:hAnsi="Times New Roman"/>
                <w:lang w:val="kk-KZ"/>
              </w:rPr>
              <w:t xml:space="preserve">- </w:t>
            </w:r>
            <w:r w:rsidRPr="00CD08F4">
              <w:rPr>
                <w:rFonts w:ascii="Times New Roman" w:hAnsi="Times New Roman"/>
                <w:lang w:val="en-US"/>
              </w:rPr>
              <w:t>966</w:t>
            </w:r>
            <w:r w:rsidRPr="00CD08F4">
              <w:rPr>
                <w:rFonts w:ascii="Times New Roman" w:hAnsi="Times New Roman"/>
                <w:lang w:val="kk-KZ"/>
              </w:rPr>
              <w:t>.</w:t>
            </w:r>
          </w:p>
          <w:p w:rsidR="00CD08F4" w:rsidRPr="00CD08F4" w:rsidRDefault="00CD08F4" w:rsidP="00CD08F4">
            <w:pPr>
              <w:autoSpaceDN w:val="0"/>
              <w:adjustRightInd w:val="0"/>
              <w:jc w:val="both"/>
              <w:rPr>
                <w:lang w:val="en-US"/>
              </w:rPr>
            </w:pPr>
          </w:p>
        </w:tc>
        <w:tc>
          <w:tcPr>
            <w:tcW w:w="2126" w:type="dxa"/>
          </w:tcPr>
          <w:p w:rsidR="00CD08F4" w:rsidRPr="00CD08F4" w:rsidRDefault="00CD08F4" w:rsidP="00CD08F4">
            <w:pPr>
              <w:autoSpaceDN w:val="0"/>
              <w:adjustRightInd w:val="0"/>
              <w:jc w:val="both"/>
              <w:rPr>
                <w:lang w:val="kk-KZ"/>
              </w:rPr>
            </w:pPr>
            <w:r w:rsidRPr="00CD08F4">
              <w:rPr>
                <w:lang w:val="kk-KZ"/>
              </w:rPr>
              <w:t>Otarbaev N.Sh.</w:t>
            </w:r>
          </w:p>
          <w:p w:rsidR="00CD08F4" w:rsidRPr="00CD08F4" w:rsidRDefault="00CD08F4" w:rsidP="00CD08F4">
            <w:pPr>
              <w:autoSpaceDN w:val="0"/>
              <w:adjustRightInd w:val="0"/>
              <w:jc w:val="both"/>
              <w:rPr>
                <w:lang w:val="en-US"/>
              </w:rPr>
            </w:pPr>
            <w:r w:rsidRPr="00CD08F4">
              <w:rPr>
                <w:lang w:val="kk-KZ"/>
              </w:rPr>
              <w:t>Kapustin V.M.</w:t>
            </w:r>
          </w:p>
          <w:p w:rsidR="00CD08F4" w:rsidRPr="00CD08F4" w:rsidRDefault="00CD08F4" w:rsidP="00CD08F4">
            <w:pPr>
              <w:autoSpaceDN w:val="0"/>
              <w:adjustRightInd w:val="0"/>
              <w:jc w:val="both"/>
              <w:rPr>
                <w:lang w:val="en-US"/>
              </w:rPr>
            </w:pPr>
            <w:r w:rsidRPr="00CD08F4">
              <w:rPr>
                <w:lang w:val="kk-KZ"/>
              </w:rPr>
              <w:t>Zhantasov M.K.</w:t>
            </w:r>
          </w:p>
          <w:p w:rsidR="00CD08F4" w:rsidRPr="00CD08F4" w:rsidRDefault="00CD08F4" w:rsidP="00CD08F4">
            <w:pPr>
              <w:autoSpaceDN w:val="0"/>
              <w:adjustRightInd w:val="0"/>
              <w:jc w:val="both"/>
              <w:rPr>
                <w:rFonts w:eastAsia="TimesNewRomanPS-BoldMT"/>
                <w:bCs/>
                <w:lang w:val="kk-KZ"/>
              </w:rPr>
            </w:pPr>
            <w:r w:rsidRPr="00CD08F4">
              <w:rPr>
                <w:lang w:val="kk-KZ"/>
              </w:rPr>
              <w:t>Nadirov R.K.</w:t>
            </w:r>
          </w:p>
        </w:tc>
      </w:tr>
      <w:tr w:rsidR="00CD08F4" w:rsidRPr="00CD08F4" w:rsidTr="00356D6E">
        <w:trPr>
          <w:trHeight w:val="476"/>
        </w:trPr>
        <w:tc>
          <w:tcPr>
            <w:tcW w:w="675" w:type="dxa"/>
          </w:tcPr>
          <w:p w:rsidR="00CD08F4" w:rsidRPr="00CD08F4" w:rsidRDefault="00CD08F4" w:rsidP="00CD08F4">
            <w:pPr>
              <w:jc w:val="center"/>
              <w:rPr>
                <w:lang w:val="kk-KZ" w:eastAsia="ko-KR"/>
              </w:rPr>
            </w:pPr>
            <w:r w:rsidRPr="00CD08F4">
              <w:rPr>
                <w:lang w:val="kk-KZ" w:eastAsia="ko-KR"/>
              </w:rPr>
              <w:lastRenderedPageBreak/>
              <w:t>2</w:t>
            </w:r>
          </w:p>
        </w:tc>
        <w:tc>
          <w:tcPr>
            <w:tcW w:w="2835" w:type="dxa"/>
          </w:tcPr>
          <w:p w:rsidR="00CD08F4" w:rsidRPr="00CD08F4" w:rsidRDefault="00CD08F4" w:rsidP="00CD08F4">
            <w:pPr>
              <w:pStyle w:val="a5"/>
              <w:spacing w:before="0" w:after="0"/>
              <w:jc w:val="both"/>
              <w:rPr>
                <w:rFonts w:ascii="Times New Roman" w:hAnsi="Times New Roman"/>
                <w:lang w:val="en-US"/>
              </w:rPr>
            </w:pPr>
            <w:r w:rsidRPr="00CD08F4">
              <w:rPr>
                <w:rFonts w:ascii="Times New Roman" w:eastAsia="TimesNewRomanPS-BoldMT" w:hAnsi="Times New Roman"/>
                <w:bCs/>
                <w:lang w:val="en-US"/>
              </w:rPr>
              <w:t>Sepation of free fatty acids from cotton tar</w:t>
            </w:r>
          </w:p>
        </w:tc>
        <w:tc>
          <w:tcPr>
            <w:tcW w:w="4111" w:type="dxa"/>
          </w:tcPr>
          <w:p w:rsidR="00CD08F4" w:rsidRPr="00CD08F4" w:rsidRDefault="00CD08F4" w:rsidP="00CD08F4">
            <w:pPr>
              <w:jc w:val="both"/>
              <w:rPr>
                <w:rFonts w:eastAsia="TimesNewRomanPS-BoldMT"/>
                <w:lang w:val="en-US"/>
              </w:rPr>
            </w:pPr>
            <w:r w:rsidRPr="00CD08F4">
              <w:rPr>
                <w:rFonts w:eastAsia="TimesNewRomanPS-BoldMT"/>
                <w:bCs/>
                <w:lang w:val="kk-KZ"/>
              </w:rPr>
              <w:t xml:space="preserve">News </w:t>
            </w:r>
            <w:r w:rsidRPr="00CD08F4">
              <w:rPr>
                <w:rFonts w:eastAsia="TimesNewRomanPS-BoldMT"/>
                <w:lang w:val="kk-KZ"/>
              </w:rPr>
              <w:t xml:space="preserve">of the academy of sciences of the republic of kazakhstan kazakh national research technical university named after </w:t>
            </w:r>
            <w:r w:rsidRPr="00CD08F4">
              <w:rPr>
                <w:rFonts w:eastAsia="TimesNewRomanPS-BoldMT"/>
                <w:lang w:val="en-US"/>
              </w:rPr>
              <w:t>K</w:t>
            </w:r>
            <w:r w:rsidRPr="00CD08F4">
              <w:rPr>
                <w:rFonts w:eastAsia="TimesNewRomanPS-BoldMT"/>
                <w:lang w:val="kk-KZ"/>
              </w:rPr>
              <w:t xml:space="preserve">. </w:t>
            </w:r>
            <w:r w:rsidRPr="00CD08F4">
              <w:rPr>
                <w:rFonts w:eastAsia="TimesNewRomanPS-BoldMT"/>
                <w:lang w:val="en-US"/>
              </w:rPr>
              <w:t>I</w:t>
            </w:r>
            <w:r w:rsidRPr="00CD08F4">
              <w:rPr>
                <w:rFonts w:eastAsia="TimesNewRomanPS-BoldMT"/>
                <w:lang w:val="kk-KZ"/>
              </w:rPr>
              <w:t xml:space="preserve">. Satpayev </w:t>
            </w:r>
            <w:r w:rsidRPr="00CD08F4">
              <w:rPr>
                <w:rFonts w:eastAsia="TimesNewRomanPS-BoldMT"/>
                <w:bCs/>
                <w:lang w:val="en-US"/>
              </w:rPr>
              <w:t>seriesof geology and technical sciences</w:t>
            </w:r>
            <w:r w:rsidRPr="00CD08F4">
              <w:rPr>
                <w:rFonts w:eastAsia="TimesNewRomanPS-BoldMT"/>
                <w:bCs/>
                <w:lang w:val="kk-KZ"/>
              </w:rPr>
              <w:t xml:space="preserve"> </w:t>
            </w:r>
            <w:r w:rsidRPr="00CD08F4">
              <w:rPr>
                <w:rFonts w:eastAsia="TimesNewRomanPS-BoldMT"/>
                <w:bCs/>
                <w:lang w:val="en-US"/>
              </w:rPr>
              <w:t>4(436)</w:t>
            </w:r>
            <w:r w:rsidRPr="00CD08F4">
              <w:rPr>
                <w:rFonts w:eastAsia="TimesNewRomanPS-BoldMT"/>
                <w:bCs/>
                <w:lang w:val="kk-KZ"/>
              </w:rPr>
              <w:t xml:space="preserve"> </w:t>
            </w:r>
            <w:r w:rsidRPr="00CD08F4">
              <w:rPr>
                <w:rFonts w:eastAsia="TimesNewRomanPS-BoldMT"/>
                <w:bCs/>
                <w:lang w:val="en-US"/>
              </w:rPr>
              <w:t xml:space="preserve">july – august 2019. </w:t>
            </w:r>
            <w:r w:rsidRPr="00CD08F4">
              <w:rPr>
                <w:rFonts w:eastAsia="TimesNewRomanPS-BoldMT"/>
                <w:bCs/>
              </w:rPr>
              <w:t>Р</w:t>
            </w:r>
            <w:r w:rsidRPr="00CD08F4">
              <w:rPr>
                <w:rFonts w:eastAsia="TimesNewRomanPS-BoldMT"/>
                <w:bCs/>
                <w:lang w:val="en-US"/>
              </w:rPr>
              <w:t>.70-78.</w:t>
            </w:r>
          </w:p>
        </w:tc>
        <w:tc>
          <w:tcPr>
            <w:tcW w:w="2126" w:type="dxa"/>
          </w:tcPr>
          <w:p w:rsidR="00CD08F4" w:rsidRPr="00CD08F4" w:rsidRDefault="00CD08F4" w:rsidP="00CD08F4">
            <w:pPr>
              <w:autoSpaceDN w:val="0"/>
              <w:adjustRightInd w:val="0"/>
              <w:rPr>
                <w:lang w:val="en-US"/>
              </w:rPr>
            </w:pPr>
            <w:r w:rsidRPr="00CD08F4">
              <w:rPr>
                <w:lang w:val="kk-KZ"/>
              </w:rPr>
              <w:t xml:space="preserve">Nadirov </w:t>
            </w:r>
            <w:r w:rsidRPr="00CD08F4">
              <w:rPr>
                <w:lang w:val="en-US"/>
              </w:rPr>
              <w:t>K.S.</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Otarbayev N. Sh.</w:t>
            </w:r>
          </w:p>
          <w:p w:rsidR="00CD08F4" w:rsidRPr="00CD08F4" w:rsidRDefault="00CD08F4" w:rsidP="00CD08F4">
            <w:pPr>
              <w:autoSpaceDN w:val="0"/>
              <w:adjustRightInd w:val="0"/>
              <w:rPr>
                <w:rFonts w:eastAsia="TimesNewRomanPS-BoldMT"/>
                <w:bCs/>
                <w:lang w:val="kk-KZ"/>
              </w:rPr>
            </w:pPr>
            <w:r w:rsidRPr="00CD08F4">
              <w:rPr>
                <w:shd w:val="clear" w:color="auto" w:fill="FFFFFF"/>
                <w:lang w:val="kk-KZ"/>
              </w:rPr>
              <w:t xml:space="preserve">Nadirov </w:t>
            </w:r>
            <w:r w:rsidRPr="00CD08F4">
              <w:rPr>
                <w:shd w:val="clear" w:color="auto" w:fill="FFFFFF"/>
                <w:lang w:val="en-US"/>
              </w:rPr>
              <w:t>R</w:t>
            </w:r>
            <w:r w:rsidRPr="00CD08F4">
              <w:rPr>
                <w:shd w:val="clear" w:color="auto" w:fill="FFFFFF"/>
                <w:lang w:val="kk-KZ"/>
              </w:rPr>
              <w:t>. K.</w:t>
            </w:r>
            <w:r w:rsidRPr="00CD08F4">
              <w:rPr>
                <w:rFonts w:eastAsia="TimesNewRomanPS-BoldMT"/>
                <w:lang w:val="kk-KZ"/>
              </w:rPr>
              <w:br/>
            </w:r>
            <w:r w:rsidRPr="00CD08F4">
              <w:rPr>
                <w:rFonts w:eastAsia="TimesNewRomanPS-BoldMT"/>
                <w:bCs/>
                <w:lang w:val="kk-KZ"/>
              </w:rPr>
              <w:t>Ка</w:t>
            </w:r>
            <w:r w:rsidRPr="00CD08F4">
              <w:rPr>
                <w:rFonts w:eastAsia="TimesNewRomanPS-BoldMT"/>
                <w:bCs/>
                <w:lang w:val="en-US"/>
              </w:rPr>
              <w:t>pustin V</w:t>
            </w:r>
            <w:r w:rsidRPr="00CD08F4">
              <w:rPr>
                <w:rFonts w:eastAsia="TimesNewRomanPS-BoldMT"/>
                <w:bCs/>
                <w:lang w:val="kk-KZ"/>
              </w:rPr>
              <w:t xml:space="preserve">. М.            </w:t>
            </w:r>
            <w:r w:rsidRPr="00CD08F4">
              <w:rPr>
                <w:rFonts w:eastAsia="TimesNewRomanPS-BoldMT"/>
                <w:bCs/>
                <w:lang w:val="en-US"/>
              </w:rPr>
              <w:t>Sadyrbaeva</w:t>
            </w:r>
            <w:r w:rsidRPr="00CD08F4">
              <w:rPr>
                <w:rFonts w:eastAsia="TimesNewRomanPS-BoldMT"/>
                <w:bCs/>
              </w:rPr>
              <w:t xml:space="preserve"> </w:t>
            </w:r>
            <w:r w:rsidRPr="00CD08F4">
              <w:rPr>
                <w:rFonts w:eastAsia="TimesNewRomanPS-BoldMT"/>
                <w:bCs/>
                <w:lang w:val="en-US"/>
              </w:rPr>
              <w:t>A</w:t>
            </w:r>
            <w:r w:rsidRPr="00CD08F4">
              <w:rPr>
                <w:rFonts w:eastAsia="TimesNewRomanPS-BoldMT"/>
                <w:bCs/>
              </w:rPr>
              <w:t>.</w:t>
            </w:r>
            <w:r w:rsidRPr="00CD08F4">
              <w:rPr>
                <w:rFonts w:eastAsia="TimesNewRomanPS-BoldMT"/>
                <w:bCs/>
                <w:lang w:val="en-US"/>
              </w:rPr>
              <w:t>S</w:t>
            </w:r>
            <w:r w:rsidRPr="00CD08F4">
              <w:rPr>
                <w:rFonts w:eastAsia="TimesNewRomanPS-BoldMT"/>
                <w:bCs/>
              </w:rPr>
              <w:t>.</w:t>
            </w:r>
          </w:p>
        </w:tc>
      </w:tr>
      <w:tr w:rsidR="00CD08F4" w:rsidRPr="00356D6E" w:rsidTr="00356D6E">
        <w:trPr>
          <w:trHeight w:val="476"/>
        </w:trPr>
        <w:tc>
          <w:tcPr>
            <w:tcW w:w="675" w:type="dxa"/>
          </w:tcPr>
          <w:p w:rsidR="00CD08F4" w:rsidRPr="00CD08F4" w:rsidRDefault="00CD08F4" w:rsidP="00CD08F4">
            <w:pPr>
              <w:jc w:val="center"/>
              <w:rPr>
                <w:lang w:val="kk-KZ" w:eastAsia="ko-KR"/>
              </w:rPr>
            </w:pPr>
            <w:r w:rsidRPr="00CD08F4">
              <w:rPr>
                <w:lang w:val="kk-KZ" w:eastAsia="ko-KR"/>
              </w:rPr>
              <w:t>3</w:t>
            </w:r>
          </w:p>
        </w:tc>
        <w:tc>
          <w:tcPr>
            <w:tcW w:w="2835" w:type="dxa"/>
          </w:tcPr>
          <w:p w:rsidR="00CD08F4" w:rsidRPr="00CD08F4" w:rsidRDefault="00CD08F4" w:rsidP="00CD08F4">
            <w:pPr>
              <w:pStyle w:val="a5"/>
              <w:spacing w:before="0" w:after="0"/>
              <w:jc w:val="both"/>
              <w:rPr>
                <w:rFonts w:ascii="Times New Roman" w:hAnsi="Times New Roman"/>
                <w:lang w:val="en-US"/>
              </w:rPr>
            </w:pPr>
            <w:r w:rsidRPr="00CD08F4">
              <w:rPr>
                <w:rFonts w:ascii="Times New Roman" w:hAnsi="Times New Roman"/>
                <w:lang w:val="en-US"/>
              </w:rPr>
              <w:t>Pour Point depressants for transportation of paraffinic oil</w:t>
            </w:r>
          </w:p>
        </w:tc>
        <w:tc>
          <w:tcPr>
            <w:tcW w:w="4111" w:type="dxa"/>
          </w:tcPr>
          <w:p w:rsidR="00CD08F4" w:rsidRPr="00CD08F4" w:rsidRDefault="00CD08F4" w:rsidP="00CD08F4">
            <w:pPr>
              <w:jc w:val="both"/>
              <w:rPr>
                <w:lang w:val="en-US"/>
              </w:rPr>
            </w:pPr>
            <w:r w:rsidRPr="00CD08F4">
              <w:rPr>
                <w:lang w:val="en-US"/>
              </w:rPr>
              <w:t>Journal</w:t>
            </w:r>
            <w:r w:rsidRPr="00CD08F4">
              <w:rPr>
                <w:lang w:val="kk-KZ"/>
              </w:rPr>
              <w:t xml:space="preserve"> </w:t>
            </w:r>
            <w:r w:rsidRPr="00CD08F4">
              <w:rPr>
                <w:lang w:val="en-US"/>
              </w:rPr>
              <w:t>of</w:t>
            </w:r>
            <w:r w:rsidRPr="00CD08F4">
              <w:rPr>
                <w:lang w:val="kk-KZ"/>
              </w:rPr>
              <w:t xml:space="preserve"> </w:t>
            </w:r>
            <w:r w:rsidRPr="00CD08F4">
              <w:rPr>
                <w:lang w:val="en-US"/>
              </w:rPr>
              <w:t>computationaland</w:t>
            </w:r>
            <w:r w:rsidRPr="00CD08F4">
              <w:rPr>
                <w:lang w:val="kk-KZ"/>
              </w:rPr>
              <w:t xml:space="preserve"> </w:t>
            </w:r>
            <w:r w:rsidRPr="00CD08F4">
              <w:rPr>
                <w:lang w:val="en-US"/>
              </w:rPr>
              <w:t>the</w:t>
            </w:r>
            <w:r w:rsidRPr="00CD08F4">
              <w:rPr>
                <w:lang w:val="kk-KZ"/>
              </w:rPr>
              <w:t xml:space="preserve"> </w:t>
            </w:r>
            <w:r w:rsidRPr="00CD08F4">
              <w:rPr>
                <w:lang w:val="en-US"/>
              </w:rPr>
              <w:t>oretical</w:t>
            </w:r>
            <w:r w:rsidRPr="00CD08F4">
              <w:rPr>
                <w:lang w:val="kk-KZ"/>
              </w:rPr>
              <w:t xml:space="preserve"> </w:t>
            </w:r>
            <w:r w:rsidRPr="00CD08F4">
              <w:rPr>
                <w:lang w:val="en-US"/>
              </w:rPr>
              <w:t>Nano</w:t>
            </w:r>
            <w:r w:rsidRPr="00CD08F4">
              <w:rPr>
                <w:lang w:val="kk-KZ"/>
              </w:rPr>
              <w:t xml:space="preserve"> </w:t>
            </w:r>
            <w:r w:rsidRPr="00CD08F4">
              <w:rPr>
                <w:lang w:val="en-US"/>
              </w:rPr>
              <w:t>science. Vol.16. 1-9. 2019.</w:t>
            </w:r>
          </w:p>
        </w:tc>
        <w:tc>
          <w:tcPr>
            <w:tcW w:w="2126" w:type="dxa"/>
          </w:tcPr>
          <w:p w:rsidR="00CD08F4" w:rsidRPr="00CD08F4" w:rsidRDefault="00CD08F4" w:rsidP="00CD08F4">
            <w:pPr>
              <w:rPr>
                <w:lang w:val="en-US"/>
              </w:rPr>
            </w:pPr>
            <w:r w:rsidRPr="00CD08F4">
              <w:rPr>
                <w:lang w:val="en-US"/>
              </w:rPr>
              <w:t>Nadirov K.S</w:t>
            </w:r>
          </w:p>
          <w:p w:rsidR="00CD08F4" w:rsidRPr="00CD08F4" w:rsidRDefault="00CD08F4" w:rsidP="00CD08F4">
            <w:pPr>
              <w:rPr>
                <w:lang w:val="en-US"/>
              </w:rPr>
            </w:pPr>
            <w:r w:rsidRPr="00CD08F4">
              <w:rPr>
                <w:lang w:val="en-US"/>
              </w:rPr>
              <w:t>Marenov B.T</w:t>
            </w:r>
          </w:p>
          <w:p w:rsidR="00CD08F4" w:rsidRPr="00CD08F4" w:rsidRDefault="00CD08F4" w:rsidP="00CD08F4">
            <w:pPr>
              <w:rPr>
                <w:lang w:val="en-US"/>
              </w:rPr>
            </w:pPr>
            <w:r w:rsidRPr="00CD08F4">
              <w:rPr>
                <w:lang w:val="en-US"/>
              </w:rPr>
              <w:t>Nadirov R.K.</w:t>
            </w:r>
          </w:p>
          <w:p w:rsidR="00CD08F4" w:rsidRPr="00CD08F4" w:rsidRDefault="00CD08F4" w:rsidP="00CD08F4">
            <w:pPr>
              <w:rPr>
                <w:lang w:val="en-US"/>
              </w:rPr>
            </w:pPr>
            <w:r w:rsidRPr="00CD08F4">
              <w:rPr>
                <w:lang w:val="en-US"/>
              </w:rPr>
              <w:t>Tulekbayeva A.K</w:t>
            </w:r>
          </w:p>
        </w:tc>
      </w:tr>
      <w:tr w:rsidR="00CD08F4" w:rsidRPr="00CD08F4" w:rsidTr="00356D6E">
        <w:trPr>
          <w:trHeight w:val="476"/>
        </w:trPr>
        <w:tc>
          <w:tcPr>
            <w:tcW w:w="675" w:type="dxa"/>
          </w:tcPr>
          <w:p w:rsidR="00CD08F4" w:rsidRPr="00CD08F4" w:rsidRDefault="00CD08F4" w:rsidP="00CD08F4">
            <w:pPr>
              <w:jc w:val="center"/>
              <w:rPr>
                <w:lang w:val="kk-KZ" w:eastAsia="ko-KR"/>
              </w:rPr>
            </w:pPr>
            <w:r w:rsidRPr="00CD08F4">
              <w:rPr>
                <w:lang w:val="kk-KZ" w:eastAsia="ko-KR"/>
              </w:rPr>
              <w:t>4</w:t>
            </w:r>
          </w:p>
        </w:tc>
        <w:tc>
          <w:tcPr>
            <w:tcW w:w="2835" w:type="dxa"/>
          </w:tcPr>
          <w:p w:rsidR="00CD08F4" w:rsidRPr="00CD08F4" w:rsidRDefault="00CD08F4" w:rsidP="00CD08F4">
            <w:pPr>
              <w:jc w:val="both"/>
              <w:rPr>
                <w:lang w:val="kk-KZ"/>
              </w:rPr>
            </w:pPr>
            <w:r w:rsidRPr="00CD08F4">
              <w:t>Оценка и получение состава реагента для деэмульсации парафинистой нефти</w:t>
            </w:r>
          </w:p>
        </w:tc>
        <w:tc>
          <w:tcPr>
            <w:tcW w:w="4111" w:type="dxa"/>
          </w:tcPr>
          <w:p w:rsidR="00CD08F4" w:rsidRPr="00CD08F4" w:rsidRDefault="00CD08F4" w:rsidP="00CD08F4">
            <w:pPr>
              <w:autoSpaceDE w:val="0"/>
              <w:autoSpaceDN w:val="0"/>
              <w:adjustRightInd w:val="0"/>
              <w:jc w:val="both"/>
              <w:rPr>
                <w:rFonts w:eastAsia="Times New Roman,Bold"/>
                <w:bCs/>
                <w:lang w:val="kk-KZ"/>
              </w:rPr>
            </w:pPr>
            <w:r w:rsidRPr="00CD08F4">
              <w:rPr>
                <w:rFonts w:eastAsia="Times New Roman,Bold"/>
                <w:bCs/>
                <w:lang w:val="kk-KZ"/>
              </w:rPr>
              <w:t>Вестник КБТУ, Том18, Выпуск 1,2021.-С.11-20</w:t>
            </w:r>
          </w:p>
        </w:tc>
        <w:tc>
          <w:tcPr>
            <w:tcW w:w="2126" w:type="dxa"/>
          </w:tcPr>
          <w:p w:rsidR="00CD08F4" w:rsidRPr="00CD08F4" w:rsidRDefault="00CD08F4" w:rsidP="00CD08F4">
            <w:pPr>
              <w:rPr>
                <w:bCs/>
                <w:lang w:val="kk-KZ"/>
              </w:rPr>
            </w:pPr>
            <w:r w:rsidRPr="00CD08F4">
              <w:rPr>
                <w:lang w:val="kk-KZ"/>
              </w:rPr>
              <w:t>И</w:t>
            </w:r>
            <w:r w:rsidRPr="00CD08F4">
              <w:t>вахненко А.П.               Жантасов</w:t>
            </w:r>
            <w:r w:rsidRPr="00CD08F4">
              <w:rPr>
                <w:vertAlign w:val="superscript"/>
              </w:rPr>
              <w:t xml:space="preserve"> </w:t>
            </w:r>
            <w:r w:rsidRPr="00CD08F4">
              <w:t xml:space="preserve">   М.К.              Надиров</w:t>
            </w:r>
            <w:r w:rsidRPr="00CD08F4">
              <w:rPr>
                <w:vertAlign w:val="superscript"/>
              </w:rPr>
              <w:t xml:space="preserve"> </w:t>
            </w:r>
            <w:r w:rsidRPr="00CD08F4">
              <w:rPr>
                <w:bCs/>
              </w:rPr>
              <w:t xml:space="preserve"> Р. К.</w:t>
            </w:r>
          </w:p>
        </w:tc>
      </w:tr>
      <w:tr w:rsidR="00CD08F4" w:rsidRPr="00CD08F4" w:rsidTr="00356D6E">
        <w:trPr>
          <w:trHeight w:val="476"/>
        </w:trPr>
        <w:tc>
          <w:tcPr>
            <w:tcW w:w="675" w:type="dxa"/>
          </w:tcPr>
          <w:p w:rsidR="00CD08F4" w:rsidRPr="00CD08F4" w:rsidRDefault="00CD08F4" w:rsidP="00CD08F4">
            <w:pPr>
              <w:jc w:val="center"/>
              <w:rPr>
                <w:lang w:val="kk-KZ" w:eastAsia="ko-KR"/>
              </w:rPr>
            </w:pPr>
            <w:r w:rsidRPr="00CD08F4">
              <w:rPr>
                <w:lang w:val="kk-KZ" w:eastAsia="ko-KR"/>
              </w:rPr>
              <w:t>5</w:t>
            </w:r>
          </w:p>
        </w:tc>
        <w:tc>
          <w:tcPr>
            <w:tcW w:w="2835" w:type="dxa"/>
          </w:tcPr>
          <w:p w:rsidR="00CD08F4" w:rsidRPr="00CD08F4" w:rsidRDefault="00CD08F4" w:rsidP="00CD08F4">
            <w:pPr>
              <w:autoSpaceDE w:val="0"/>
              <w:autoSpaceDN w:val="0"/>
              <w:adjustRightInd w:val="0"/>
              <w:jc w:val="both"/>
              <w:rPr>
                <w:rFonts w:eastAsia="Times New Roman,Bold"/>
                <w:bCs/>
                <w:lang w:val="kk-KZ"/>
              </w:rPr>
            </w:pPr>
            <w:r w:rsidRPr="00CD08F4">
              <w:rPr>
                <w:rFonts w:eastAsia="Times New Roman,Bold"/>
                <w:bCs/>
                <w:lang w:val="kk-KZ"/>
              </w:rPr>
              <w:t>Мұнайгаз ұнғымаларына шегендеу бағаналарын бекіту үшін тампонажды қоспаларды қолдану</w:t>
            </w:r>
          </w:p>
        </w:tc>
        <w:tc>
          <w:tcPr>
            <w:tcW w:w="4111" w:type="dxa"/>
          </w:tcPr>
          <w:p w:rsidR="00CD08F4" w:rsidRPr="00CD08F4" w:rsidRDefault="00CD08F4" w:rsidP="00CD08F4">
            <w:pPr>
              <w:autoSpaceDE w:val="0"/>
              <w:autoSpaceDN w:val="0"/>
              <w:adjustRightInd w:val="0"/>
              <w:jc w:val="both"/>
              <w:rPr>
                <w:iCs/>
                <w:lang w:val="kk-KZ"/>
              </w:rPr>
            </w:pPr>
            <w:r w:rsidRPr="00CD08F4">
              <w:rPr>
                <w:iCs/>
                <w:lang w:val="kk-KZ"/>
              </w:rPr>
              <w:t>Оңтүстік Қазақстан ғылым Жаршысы. №3(19) 2022. 15-19б</w:t>
            </w:r>
          </w:p>
        </w:tc>
        <w:tc>
          <w:tcPr>
            <w:tcW w:w="2126" w:type="dxa"/>
          </w:tcPr>
          <w:p w:rsidR="00CD08F4" w:rsidRPr="00CD08F4" w:rsidRDefault="00CD08F4" w:rsidP="00CD08F4">
            <w:pPr>
              <w:autoSpaceDE w:val="0"/>
              <w:autoSpaceDN w:val="0"/>
              <w:adjustRightInd w:val="0"/>
              <w:rPr>
                <w:rFonts w:eastAsia="Times New Roman,Bold"/>
                <w:bCs/>
                <w:lang w:val="kk-KZ"/>
              </w:rPr>
            </w:pPr>
            <w:r w:rsidRPr="00CD08F4">
              <w:rPr>
                <w:rFonts w:eastAsia="Times New Roman,Bold"/>
                <w:bCs/>
                <w:lang w:val="kk-KZ"/>
              </w:rPr>
              <w:t>Кембаев А.Р.</w:t>
            </w:r>
          </w:p>
          <w:p w:rsidR="00CD08F4" w:rsidRPr="00CD08F4" w:rsidRDefault="00CD08F4" w:rsidP="00CD08F4">
            <w:pPr>
              <w:autoSpaceDE w:val="0"/>
              <w:autoSpaceDN w:val="0"/>
              <w:adjustRightInd w:val="0"/>
              <w:rPr>
                <w:rFonts w:eastAsia="Times New Roman,Bold"/>
                <w:bCs/>
                <w:lang w:val="kk-KZ"/>
              </w:rPr>
            </w:pPr>
            <w:r w:rsidRPr="00CD08F4">
              <w:rPr>
                <w:rFonts w:eastAsia="Times New Roman,Bold"/>
                <w:bCs/>
                <w:lang w:val="kk-KZ"/>
              </w:rPr>
              <w:t>Маренов Б.Т.</w:t>
            </w:r>
          </w:p>
          <w:p w:rsidR="00CD08F4" w:rsidRPr="00CD08F4" w:rsidRDefault="00CD08F4" w:rsidP="00CD08F4">
            <w:pPr>
              <w:autoSpaceDE w:val="0"/>
              <w:autoSpaceDN w:val="0"/>
              <w:adjustRightInd w:val="0"/>
              <w:rPr>
                <w:rFonts w:eastAsia="Times New Roman,Bold"/>
                <w:bCs/>
                <w:lang w:val="kk-KZ"/>
              </w:rPr>
            </w:pPr>
            <w:r w:rsidRPr="00CD08F4">
              <w:rPr>
                <w:rFonts w:eastAsia="Times New Roman,Bold"/>
                <w:bCs/>
                <w:lang w:val="kk-KZ"/>
              </w:rPr>
              <w:t>Токсамбаева Р.К.</w:t>
            </w:r>
          </w:p>
        </w:tc>
      </w:tr>
      <w:tr w:rsidR="00CD08F4" w:rsidRPr="00356D6E" w:rsidTr="00356D6E">
        <w:trPr>
          <w:trHeight w:val="476"/>
        </w:trPr>
        <w:tc>
          <w:tcPr>
            <w:tcW w:w="675" w:type="dxa"/>
          </w:tcPr>
          <w:p w:rsidR="00CD08F4" w:rsidRPr="00CD08F4" w:rsidRDefault="00CD08F4" w:rsidP="00CD08F4">
            <w:pPr>
              <w:jc w:val="center"/>
              <w:rPr>
                <w:lang w:val="kk-KZ" w:eastAsia="ko-KR"/>
              </w:rPr>
            </w:pPr>
            <w:r w:rsidRPr="00CD08F4">
              <w:rPr>
                <w:lang w:val="kk-KZ" w:eastAsia="ko-KR"/>
              </w:rPr>
              <w:t>6</w:t>
            </w:r>
          </w:p>
        </w:tc>
        <w:tc>
          <w:tcPr>
            <w:tcW w:w="2835" w:type="dxa"/>
          </w:tcPr>
          <w:p w:rsidR="00CD08F4" w:rsidRPr="00CD08F4" w:rsidRDefault="00CD08F4" w:rsidP="00CD08F4">
            <w:pPr>
              <w:pStyle w:val="4"/>
              <w:shd w:val="clear" w:color="auto" w:fill="FFFFFF"/>
              <w:spacing w:before="0" w:after="0"/>
              <w:jc w:val="both"/>
              <w:rPr>
                <w:rFonts w:ascii="Times New Roman" w:hAnsi="Times New Roman"/>
                <w:b w:val="0"/>
                <w:sz w:val="24"/>
                <w:szCs w:val="24"/>
                <w:lang w:val="en-US"/>
              </w:rPr>
            </w:pPr>
            <w:r w:rsidRPr="00CD08F4">
              <w:rPr>
                <w:rFonts w:ascii="Times New Roman" w:hAnsi="Times New Roman"/>
                <w:b w:val="0"/>
                <w:sz w:val="24"/>
                <w:szCs w:val="24"/>
                <w:lang w:val="en-US"/>
              </w:rPr>
              <w:t>New  reagents for field preparation of oil</w:t>
            </w:r>
          </w:p>
          <w:p w:rsidR="00CD08F4" w:rsidRPr="00CD08F4" w:rsidRDefault="00CD08F4" w:rsidP="00CD08F4">
            <w:pPr>
              <w:autoSpaceDE w:val="0"/>
              <w:autoSpaceDN w:val="0"/>
              <w:adjustRightInd w:val="0"/>
              <w:jc w:val="both"/>
              <w:rPr>
                <w:rFonts w:eastAsia="Calibri"/>
                <w:lang w:val="en-US"/>
              </w:rPr>
            </w:pPr>
          </w:p>
        </w:tc>
        <w:tc>
          <w:tcPr>
            <w:tcW w:w="4111" w:type="dxa"/>
          </w:tcPr>
          <w:p w:rsidR="00CD08F4" w:rsidRPr="00CD08F4" w:rsidRDefault="009824DD" w:rsidP="00CD08F4">
            <w:pPr>
              <w:pStyle w:val="1"/>
              <w:spacing w:before="0" w:beforeAutospacing="0" w:after="0" w:afterAutospacing="0"/>
              <w:jc w:val="both"/>
              <w:rPr>
                <w:rFonts w:eastAsia="Calibri"/>
                <w:b w:val="0"/>
                <w:sz w:val="24"/>
                <w:szCs w:val="24"/>
                <w:lang w:val="en-US"/>
              </w:rPr>
            </w:pPr>
            <w:hyperlink r:id="rId6" w:anchor="disabled" w:tooltip="Посмотреть сведения о документе" w:history="1">
              <w:r w:rsidR="00CD08F4" w:rsidRPr="00CD08F4">
                <w:rPr>
                  <w:rStyle w:val="linktext"/>
                  <w:b w:val="0"/>
                  <w:sz w:val="24"/>
                  <w:szCs w:val="24"/>
                  <w:bdr w:val="none" w:sz="0" w:space="0" w:color="auto" w:frame="1"/>
                  <w:shd w:val="clear" w:color="auto" w:fill="FFFFFF"/>
                  <w:lang w:val="en-US"/>
                </w:rPr>
                <w:t>AIP Conference Proceedings</w:t>
              </w:r>
              <w:r w:rsidR="00CD08F4" w:rsidRPr="00CD08F4">
                <w:rPr>
                  <w:rStyle w:val="sr-only"/>
                  <w:b w:val="0"/>
                  <w:sz w:val="24"/>
                  <w:szCs w:val="24"/>
                  <w:bdr w:val="none" w:sz="0" w:space="0" w:color="auto" w:frame="1"/>
                  <w:shd w:val="clear" w:color="auto" w:fill="FFFFFF"/>
                  <w:lang w:val="en-US"/>
                </w:rPr>
                <w:t>this link is disabled</w:t>
              </w:r>
            </w:hyperlink>
            <w:r w:rsidR="00CD08F4" w:rsidRPr="00CD08F4">
              <w:rPr>
                <w:b w:val="0"/>
                <w:sz w:val="24"/>
                <w:szCs w:val="24"/>
                <w:shd w:val="clear" w:color="auto" w:fill="FFFFFF"/>
                <w:lang w:val="en-US"/>
              </w:rPr>
              <w:t>, </w:t>
            </w:r>
            <w:r w:rsidR="00CD08F4" w:rsidRPr="00CD08F4">
              <w:rPr>
                <w:rStyle w:val="text-meta"/>
                <w:b w:val="0"/>
                <w:sz w:val="24"/>
                <w:szCs w:val="24"/>
                <w:shd w:val="clear" w:color="auto" w:fill="FFFFFF"/>
                <w:lang w:val="en-US"/>
              </w:rPr>
              <w:t>2022, 2650, 020006</w:t>
            </w:r>
          </w:p>
        </w:tc>
        <w:tc>
          <w:tcPr>
            <w:tcW w:w="2126" w:type="dxa"/>
          </w:tcPr>
          <w:p w:rsidR="00CD08F4" w:rsidRPr="00CD08F4" w:rsidRDefault="00CD08F4" w:rsidP="00CD08F4">
            <w:pPr>
              <w:autoSpaceDN w:val="0"/>
              <w:adjustRightInd w:val="0"/>
              <w:rPr>
                <w:shd w:val="clear" w:color="auto" w:fill="FFFFFF"/>
                <w:lang w:val="kk-KZ"/>
              </w:rPr>
            </w:pPr>
            <w:r w:rsidRPr="00CD08F4">
              <w:rPr>
                <w:shd w:val="clear" w:color="auto" w:fill="FFFFFF"/>
                <w:lang w:val="kk-KZ"/>
              </w:rPr>
              <w:t>Nadirova Zh. K.</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Otarbayev N. Sh.</w:t>
            </w:r>
          </w:p>
          <w:p w:rsidR="00CD08F4" w:rsidRPr="00CD08F4" w:rsidRDefault="00CD08F4" w:rsidP="00CD08F4">
            <w:pPr>
              <w:autoSpaceDN w:val="0"/>
              <w:adjustRightInd w:val="0"/>
              <w:rPr>
                <w:lang w:val="en-US"/>
              </w:rPr>
            </w:pPr>
            <w:r w:rsidRPr="00CD08F4">
              <w:rPr>
                <w:lang w:val="kk-KZ"/>
              </w:rPr>
              <w:t xml:space="preserve">Nadirov </w:t>
            </w:r>
            <w:r w:rsidRPr="00CD08F4">
              <w:rPr>
                <w:lang w:val="en-US"/>
              </w:rPr>
              <w:t>K.S.</w:t>
            </w:r>
          </w:p>
          <w:p w:rsidR="00CD08F4" w:rsidRPr="00CD08F4" w:rsidRDefault="00CD08F4" w:rsidP="00CD08F4">
            <w:pPr>
              <w:autoSpaceDN w:val="0"/>
              <w:adjustRightInd w:val="0"/>
              <w:rPr>
                <w:shd w:val="clear" w:color="auto" w:fill="FFFFFF"/>
                <w:lang w:val="kk-KZ"/>
              </w:rPr>
            </w:pPr>
            <w:r w:rsidRPr="00CD08F4">
              <w:rPr>
                <w:shd w:val="clear" w:color="auto" w:fill="FFFFFF"/>
                <w:lang w:val="kk-KZ"/>
              </w:rPr>
              <w:t>Zhantasov M. K.</w:t>
            </w:r>
          </w:p>
        </w:tc>
      </w:tr>
    </w:tbl>
    <w:p w:rsidR="009119F0" w:rsidRPr="00E45B86" w:rsidRDefault="009119F0">
      <w:pPr>
        <w:rPr>
          <w:lang w:val="en-US"/>
        </w:rPr>
      </w:pPr>
    </w:p>
    <w:sectPr w:rsidR="009119F0" w:rsidRPr="00E45B86" w:rsidSect="009119F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D2D" w:rsidRDefault="00E47D2D" w:rsidP="00CD08F4">
      <w:r>
        <w:separator/>
      </w:r>
    </w:p>
  </w:endnote>
  <w:endnote w:type="continuationSeparator" w:id="1">
    <w:p w:rsidR="00E47D2D" w:rsidRDefault="00E47D2D" w:rsidP="00CD0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F4" w:rsidRDefault="00CD08F4" w:rsidP="00CD08F4">
    <w:pPr>
      <w:pStyle w:val="a9"/>
      <w:jc w:val="center"/>
    </w:pPr>
    <w:r>
      <w:rPr>
        <w:lang w:val="en-US"/>
      </w:rPr>
      <w:t>C</w:t>
    </w:r>
    <w:r>
      <w:t>оискатель</w:t>
    </w:r>
    <w:r>
      <w:rPr>
        <w:u w:val="single"/>
      </w:rPr>
      <w:tab/>
    </w:r>
    <w:r>
      <w:t>Бимбетова Г.Ж.</w:t>
    </w:r>
  </w:p>
  <w:p w:rsidR="004F06D8" w:rsidRDefault="004F06D8" w:rsidP="004F06D8">
    <w:pPr>
      <w:pStyle w:val="a9"/>
      <w:jc w:val="both"/>
      <w:rPr>
        <w:lang w:val="kk-KZ"/>
      </w:rPr>
    </w:pPr>
    <w:r>
      <w:rPr>
        <w:lang w:val="kk-KZ"/>
      </w:rPr>
      <w:t xml:space="preserve">                             </w:t>
    </w:r>
    <w:r w:rsidR="00CD08F4">
      <w:t>Ученый секретарь</w:t>
    </w:r>
  </w:p>
  <w:p w:rsidR="00CD08F4" w:rsidRPr="002D6B03" w:rsidRDefault="004F06D8" w:rsidP="00CD08F4">
    <w:pPr>
      <w:pStyle w:val="a9"/>
      <w:jc w:val="center"/>
      <w:rPr>
        <w:lang w:val="kk-KZ"/>
      </w:rPr>
    </w:pPr>
    <w:r>
      <w:rPr>
        <w:lang w:val="kk-KZ"/>
      </w:rPr>
      <w:t>ЮКУ имени М.Ауэзова</w:t>
    </w:r>
    <w:r w:rsidR="00CD08F4">
      <w:t xml:space="preserve"> </w:t>
    </w:r>
    <w:r w:rsidR="00CD08F4">
      <w:rPr>
        <w:u w:val="single"/>
      </w:rPr>
      <w:tab/>
    </w:r>
    <w:r w:rsidR="00CD08F4">
      <w:rPr>
        <w:lang w:val="kk-KZ"/>
      </w:rPr>
      <w:t>Конарбаева З.К.</w:t>
    </w:r>
  </w:p>
  <w:p w:rsidR="00CD08F4" w:rsidRPr="00CD08F4" w:rsidRDefault="00CD08F4">
    <w:pPr>
      <w:pStyle w:val="a9"/>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D2D" w:rsidRDefault="00E47D2D" w:rsidP="00CD08F4">
      <w:r>
        <w:separator/>
      </w:r>
    </w:p>
  </w:footnote>
  <w:footnote w:type="continuationSeparator" w:id="1">
    <w:p w:rsidR="00E47D2D" w:rsidRDefault="00E47D2D" w:rsidP="00CD0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D08F4"/>
    <w:rsid w:val="0014687F"/>
    <w:rsid w:val="00356D6E"/>
    <w:rsid w:val="00415332"/>
    <w:rsid w:val="004F06D8"/>
    <w:rsid w:val="005614F3"/>
    <w:rsid w:val="005E4823"/>
    <w:rsid w:val="00621E71"/>
    <w:rsid w:val="009119F0"/>
    <w:rsid w:val="009824DD"/>
    <w:rsid w:val="00AB1C16"/>
    <w:rsid w:val="00CD08F4"/>
    <w:rsid w:val="00E45B86"/>
    <w:rsid w:val="00E4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F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D08F4"/>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CD08F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8F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CD08F4"/>
    <w:rPr>
      <w:rFonts w:ascii="Calibri" w:eastAsia="Times New Roman" w:hAnsi="Calibri" w:cs="Times New Roman"/>
      <w:b/>
      <w:bCs/>
      <w:sz w:val="28"/>
      <w:szCs w:val="28"/>
      <w:lang w:eastAsia="ru-RU"/>
    </w:rPr>
  </w:style>
  <w:style w:type="paragraph" w:styleId="a3">
    <w:name w:val="Body Text Indent"/>
    <w:basedOn w:val="a"/>
    <w:link w:val="a4"/>
    <w:rsid w:val="00CD08F4"/>
    <w:pPr>
      <w:spacing w:line="360" w:lineRule="auto"/>
      <w:jc w:val="both"/>
    </w:pPr>
    <w:rPr>
      <w:sz w:val="28"/>
      <w:szCs w:val="20"/>
    </w:rPr>
  </w:style>
  <w:style w:type="character" w:customStyle="1" w:styleId="a4">
    <w:name w:val="Основной текст с отступом Знак"/>
    <w:basedOn w:val="a0"/>
    <w:link w:val="a3"/>
    <w:rsid w:val="00CD08F4"/>
    <w:rPr>
      <w:rFonts w:ascii="Times New Roman" w:eastAsia="Times New Roman" w:hAnsi="Times New Roman" w:cs="Times New Roman"/>
      <w:sz w:val="28"/>
      <w:szCs w:val="20"/>
      <w:lang w:eastAsia="ru-RU"/>
    </w:rPr>
  </w:style>
  <w:style w:type="paragraph" w:customStyle="1" w:styleId="2">
    <w:name w:val="Без интервала2"/>
    <w:uiPriority w:val="99"/>
    <w:qFormat/>
    <w:rsid w:val="00CD08F4"/>
    <w:pPr>
      <w:spacing w:after="0" w:line="240" w:lineRule="auto"/>
    </w:pPr>
    <w:rPr>
      <w:rFonts w:ascii="Calibri" w:eastAsia="Times New Roman" w:hAnsi="Calibri" w:cs="Times New Roman"/>
    </w:rPr>
  </w:style>
  <w:style w:type="paragraph" w:styleId="a5">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6"/>
    <w:rsid w:val="00CD08F4"/>
    <w:pPr>
      <w:spacing w:before="100" w:after="100"/>
    </w:pPr>
    <w:rPr>
      <w:rFonts w:ascii="Calibri" w:hAnsi="Calibri"/>
      <w:kern w:val="1"/>
    </w:rPr>
  </w:style>
  <w:style w:type="character" w:customStyle="1" w:styleId="a6">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locked/>
    <w:rsid w:val="00CD08F4"/>
    <w:rPr>
      <w:rFonts w:ascii="Calibri" w:eastAsia="Times New Roman" w:hAnsi="Calibri" w:cs="Times New Roman"/>
      <w:kern w:val="1"/>
      <w:sz w:val="24"/>
      <w:szCs w:val="24"/>
      <w:lang w:eastAsia="ru-RU"/>
    </w:rPr>
  </w:style>
  <w:style w:type="paragraph" w:customStyle="1" w:styleId="Default">
    <w:name w:val="Default"/>
    <w:rsid w:val="00CD08F4"/>
    <w:pPr>
      <w:autoSpaceDE w:val="0"/>
      <w:autoSpaceDN w:val="0"/>
      <w:adjustRightInd w:val="0"/>
      <w:spacing w:after="0" w:line="240" w:lineRule="auto"/>
    </w:pPr>
    <w:rPr>
      <w:rFonts w:ascii="Arial" w:hAnsi="Arial" w:cs="Arial"/>
      <w:color w:val="000000"/>
      <w:sz w:val="24"/>
      <w:szCs w:val="24"/>
    </w:rPr>
  </w:style>
  <w:style w:type="character" w:customStyle="1" w:styleId="linktext">
    <w:name w:val="link__text"/>
    <w:basedOn w:val="a0"/>
    <w:rsid w:val="00CD08F4"/>
  </w:style>
  <w:style w:type="character" w:customStyle="1" w:styleId="sr-only">
    <w:name w:val="sr-only"/>
    <w:basedOn w:val="a0"/>
    <w:rsid w:val="00CD08F4"/>
  </w:style>
  <w:style w:type="character" w:customStyle="1" w:styleId="text-meta">
    <w:name w:val="text-meta"/>
    <w:basedOn w:val="a0"/>
    <w:rsid w:val="00CD08F4"/>
  </w:style>
  <w:style w:type="character" w:customStyle="1" w:styleId="BodyTextChar">
    <w:name w:val="Body Text Char"/>
    <w:semiHidden/>
    <w:locked/>
    <w:rsid w:val="00CD08F4"/>
    <w:rPr>
      <w:rFonts w:ascii="Times New Roman" w:hAnsi="Times New Roman" w:cs="Times New Roman"/>
      <w:b/>
      <w:bCs/>
      <w:sz w:val="23"/>
      <w:szCs w:val="23"/>
      <w:shd w:val="clear" w:color="auto" w:fill="FFFFFF"/>
      <w:lang w:eastAsia="ru-RU"/>
    </w:rPr>
  </w:style>
  <w:style w:type="paragraph" w:styleId="a7">
    <w:name w:val="header"/>
    <w:basedOn w:val="a"/>
    <w:link w:val="a8"/>
    <w:uiPriority w:val="99"/>
    <w:semiHidden/>
    <w:unhideWhenUsed/>
    <w:rsid w:val="00CD08F4"/>
    <w:pPr>
      <w:tabs>
        <w:tab w:val="center" w:pos="4677"/>
        <w:tab w:val="right" w:pos="9355"/>
      </w:tabs>
    </w:pPr>
  </w:style>
  <w:style w:type="character" w:customStyle="1" w:styleId="a8">
    <w:name w:val="Верхний колонтитул Знак"/>
    <w:basedOn w:val="a0"/>
    <w:link w:val="a7"/>
    <w:uiPriority w:val="99"/>
    <w:semiHidden/>
    <w:rsid w:val="00CD08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08F4"/>
    <w:pPr>
      <w:tabs>
        <w:tab w:val="center" w:pos="4677"/>
        <w:tab w:val="right" w:pos="9355"/>
      </w:tabs>
    </w:pPr>
  </w:style>
  <w:style w:type="character" w:customStyle="1" w:styleId="aa">
    <w:name w:val="Нижний колонтитул Знак"/>
    <w:basedOn w:val="a0"/>
    <w:link w:val="a9"/>
    <w:uiPriority w:val="99"/>
    <w:semiHidden/>
    <w:rsid w:val="00CD08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pus.com/authid/detail.uri?authorId=557069005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4</cp:revision>
  <cp:lastPrinted>2024-07-03T05:51:00Z</cp:lastPrinted>
  <dcterms:created xsi:type="dcterms:W3CDTF">2024-06-12T09:45:00Z</dcterms:created>
  <dcterms:modified xsi:type="dcterms:W3CDTF">2024-07-03T06:06:00Z</dcterms:modified>
</cp:coreProperties>
</file>