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1606" w14:textId="77777777" w:rsidR="00E82E7A" w:rsidRDefault="00E82E7A" w:rsidP="00E82E7A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М.Әуезов атындағы Оңтүстік Қазақстан университеті КеАҚ</w:t>
      </w:r>
    </w:p>
    <w:p w14:paraId="09A5B614" w14:textId="7799F3E5" w:rsidR="00E82E7A" w:rsidRDefault="00E82E7A" w:rsidP="00E82E7A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i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«Қазақ тілі мен әдебиеті» кафедрасының доценті</w:t>
      </w:r>
      <w:r w:rsidR="00C372EA">
        <w:rPr>
          <w:rFonts w:asciiTheme="majorBidi" w:hAnsiTheme="majorBidi" w:cstheme="majorBidi"/>
          <w:b/>
          <w:bCs/>
          <w:sz w:val="28"/>
          <w:szCs w:val="28"/>
          <w:lang w:val="kk-KZ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</w:t>
      </w:r>
      <w:r w:rsidR="00C372EA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ф.ғ.д. </w:t>
      </w:r>
      <w:r>
        <w:rPr>
          <w:rFonts w:asciiTheme="majorBidi" w:hAnsiTheme="majorBidi" w:cstheme="majorBidi"/>
          <w:b/>
          <w:bCs/>
          <w:iCs/>
          <w:sz w:val="28"/>
          <w:szCs w:val="28"/>
          <w:lang w:val="kk-KZ"/>
        </w:rPr>
        <w:t>Боранбаев Сандыбай Режеповичтің</w:t>
      </w:r>
    </w:p>
    <w:p w14:paraId="3546E533" w14:textId="77777777" w:rsidR="00E82E7A" w:rsidRDefault="00E82E7A" w:rsidP="00E82E7A">
      <w:pPr>
        <w:spacing w:after="0" w:line="240" w:lineRule="auto"/>
        <w:ind w:right="-26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ғылыми және ғылыми-әдістемелік еңбектерінің</w:t>
      </w:r>
    </w:p>
    <w:p w14:paraId="7BD39763" w14:textId="77777777" w:rsidR="00E82E7A" w:rsidRDefault="00E82E7A" w:rsidP="00E82E7A">
      <w:pPr>
        <w:spacing w:after="0" w:line="240" w:lineRule="auto"/>
        <w:ind w:right="211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C9F46D1" w14:textId="58CB8DCF" w:rsidR="00E82E7A" w:rsidRPr="00E82E7A" w:rsidRDefault="00E82E7A" w:rsidP="00E82E7A">
      <w:pPr>
        <w:spacing w:after="0" w:line="240" w:lineRule="auto"/>
        <w:ind w:right="211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                                  ТІЗІМІ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5528"/>
        <w:gridCol w:w="993"/>
        <w:gridCol w:w="2268"/>
      </w:tblGrid>
      <w:tr w:rsidR="00E82E7A" w14:paraId="38E748F2" w14:textId="77777777" w:rsidTr="00E82E7A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975D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Р/с</w:t>
            </w:r>
          </w:p>
          <w:p w14:paraId="61F7CA03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BF69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7C7515AE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 xml:space="preserve">                       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BD7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14E042AD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Баспа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9D5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</w:p>
          <w:p w14:paraId="6902390D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Басылым (атауы, жылы, №,беттер), авторлық куәліктің, патенттің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E7D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</w:p>
          <w:p w14:paraId="43F3D111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Баспа</w:t>
            </w:r>
            <w:proofErr w:type="spellEnd"/>
          </w:p>
          <w:p w14:paraId="7BA840BB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т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аба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қ</w:t>
            </w:r>
          </w:p>
          <w:p w14:paraId="00C831AF" w14:textId="77777777" w:rsidR="00E82E7A" w:rsidRDefault="00E82E7A" w:rsidP="0073495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(б.т.)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C1D8" w14:textId="77777777" w:rsidR="00E82E7A" w:rsidRDefault="00E82E7A" w:rsidP="00734950">
            <w:pPr>
              <w:spacing w:before="100" w:beforeAutospacing="1" w:after="100" w:afterAutospacing="1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kk-KZ"/>
              </w:rPr>
              <w:t>Бірлескен авторлардың аты-жөні</w:t>
            </w:r>
          </w:p>
        </w:tc>
      </w:tr>
      <w:tr w:rsidR="00E82E7A" w14:paraId="4A13C2F0" w14:textId="77777777" w:rsidTr="00E82E7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A37" w14:textId="77777777" w:rsidR="00E82E7A" w:rsidRDefault="00E82E7A" w:rsidP="00734950">
            <w:pPr>
              <w:spacing w:before="100" w:beforeAutospacing="1" w:after="100" w:afterAutospacing="1" w:line="240" w:lineRule="auto"/>
              <w:ind w:left="200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D720" w14:textId="77777777" w:rsidR="00E82E7A" w:rsidRDefault="00E82E7A" w:rsidP="0073495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D7" w14:textId="77777777" w:rsidR="00E82E7A" w:rsidRDefault="00E82E7A" w:rsidP="0073495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3975" w14:textId="77777777" w:rsidR="00E82E7A" w:rsidRDefault="00E82E7A" w:rsidP="0073495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FEB2" w14:textId="77777777" w:rsidR="00E82E7A" w:rsidRDefault="00E82E7A" w:rsidP="0073495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72F" w14:textId="77777777" w:rsidR="00E82E7A" w:rsidRDefault="00E82E7A" w:rsidP="00734950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lang w:val="kk-KZ"/>
              </w:rPr>
              <w:t>6</w:t>
            </w:r>
          </w:p>
        </w:tc>
      </w:tr>
    </w:tbl>
    <w:tbl>
      <w:tblPr>
        <w:tblStyle w:val="a5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992"/>
        <w:gridCol w:w="5528"/>
        <w:gridCol w:w="993"/>
        <w:gridCol w:w="2268"/>
      </w:tblGrid>
      <w:tr w:rsidR="00E82E7A" w14:paraId="3B55FD25" w14:textId="77777777" w:rsidTr="00E82E7A">
        <w:tc>
          <w:tcPr>
            <w:tcW w:w="148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A5D9B" w14:textId="77777777" w:rsidR="00E82E7A" w:rsidRDefault="00E82E7A" w:rsidP="00734950">
            <w:pPr>
              <w:pStyle w:val="TableParagraph"/>
              <w:spacing w:line="273" w:lineRule="exact"/>
              <w:ind w:left="147" w:right="38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Халықаралық ғылыми рецензияланатын журналдардағы жарияланымдар</w:t>
            </w:r>
          </w:p>
        </w:tc>
      </w:tr>
      <w:tr w:rsidR="00E82E7A" w:rsidRPr="00DF63C4" w14:paraId="1E303122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D3567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69CC3" w14:textId="77777777" w:rsidR="00E82E7A" w:rsidRDefault="00E82E7A" w:rsidP="00E82E7A">
            <w:pPr>
              <w:pStyle w:val="Default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 w:bidi="ar-AE"/>
              </w:rPr>
              <w:t>Kazakh-Uzbek Literary Relations: History and Specificity of Literary translation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8D7DA" w14:textId="77777777" w:rsidR="00E82E7A" w:rsidRDefault="00E82E7A" w:rsidP="00E82E7A">
            <w:pPr>
              <w:spacing w:after="0" w:line="240" w:lineRule="auto"/>
              <w:ind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7A0DBF80" w14:textId="77777777" w:rsidR="00E82E7A" w:rsidRDefault="00E82E7A" w:rsidP="00E82E7A">
            <w:pPr>
              <w:spacing w:after="0" w:line="240" w:lineRule="auto"/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894B2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2021.ISSN 2329-2210</w:t>
            </w:r>
          </w:p>
          <w:p w14:paraId="38ED72F7" w14:textId="77777777" w:rsidR="00E82E7A" w:rsidRPr="0086482C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86482C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hyperlink r:id="rId4" w:history="1">
              <w:r w:rsidRPr="0086482C">
                <w:rPr>
                  <w:rStyle w:val="a6"/>
                  <w:rFonts w:asciiTheme="majorBidi" w:hAnsiTheme="majorBidi" w:cstheme="majorBidi"/>
                  <w:sz w:val="28"/>
                  <w:szCs w:val="28"/>
                  <w:lang w:val="kk-KZ"/>
                </w:rPr>
                <w:t>www.ijscl.net/</w:t>
              </w:r>
            </w:hyperlink>
            <w:r w:rsidRPr="0086482C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article_245185_ddd87ea4a6fa45500f051497c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042C7" w14:textId="77777777" w:rsidR="00E82E7A" w:rsidRPr="0086482C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kk-KZ"/>
              </w:rPr>
            </w:pPr>
          </w:p>
          <w:p w14:paraId="6FEE85F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0,6</w:t>
            </w:r>
          </w:p>
          <w:p w14:paraId="2C970F8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3A3AA48D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7832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Mamaev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</w:t>
            </w:r>
          </w:p>
          <w:p w14:paraId="5EFF1F0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Karabaeva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K., </w:t>
            </w:r>
          </w:p>
          <w:p w14:paraId="7C56EBE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.,</w:t>
            </w:r>
          </w:p>
          <w:p w14:paraId="2DA4968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Mamaeva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G</w:t>
            </w:r>
            <w:r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.</w:t>
            </w:r>
          </w:p>
        </w:tc>
      </w:tr>
      <w:tr w:rsidR="00E82E7A" w14:paraId="373E321D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9A8A3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5366" w14:textId="77777777" w:rsidR="00E82E7A" w:rsidRPr="00AE108B" w:rsidRDefault="00E82E7A" w:rsidP="00E82E7A">
            <w:pPr>
              <w:pStyle w:val="Default"/>
              <w:ind w:left="147" w:right="38"/>
              <w:jc w:val="both"/>
              <w:rPr>
                <w:rStyle w:val="markedcontent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Binary Oppositions as a Method of Conceptualization: A Case of Codex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Cumanicus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75641" w14:textId="77777777" w:rsidR="00E82E7A" w:rsidRDefault="00E82E7A" w:rsidP="00E82E7A">
            <w:pPr>
              <w:spacing w:after="0" w:line="240" w:lineRule="auto"/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574F287" w14:textId="77777777" w:rsidR="00E82E7A" w:rsidRDefault="00E82E7A" w:rsidP="00E82E7A">
            <w:pPr>
              <w:spacing w:after="0" w:line="240" w:lineRule="auto"/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8E2B6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2023.ISSN 2329-2210</w:t>
            </w:r>
          </w:p>
          <w:p w14:paraId="186E2667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org/10.22034/ijscl.2023.2003011.3038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FF6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</w:pPr>
          </w:p>
          <w:p w14:paraId="7E2AF9C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0,72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D007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AC79F7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Serkebaeva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G.</w:t>
            </w:r>
          </w:p>
        </w:tc>
      </w:tr>
      <w:tr w:rsidR="00E82E7A" w:rsidRPr="00DF63C4" w14:paraId="2B81BA13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542BF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E8CC8" w14:textId="77777777" w:rsidR="00E82E7A" w:rsidRDefault="00E82E7A" w:rsidP="00E82E7A">
            <w:pPr>
              <w:pStyle w:val="Default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Lexical and Semantic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Analisis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Zamakshari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Mukaddimat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Al-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Adab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and its Relation to the Kazakh Language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7DA4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49EFE421" w14:textId="77777777" w:rsidR="00E82E7A" w:rsidRDefault="00E82E7A" w:rsidP="00E82E7A">
            <w:pPr>
              <w:spacing w:after="0" w:line="240" w:lineRule="auto"/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FA0E1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International Journal of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Cociety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, Culture &amp; Language, 2024.ISSN 2329-2210</w:t>
            </w:r>
          </w:p>
          <w:p w14:paraId="599B97E0" w14:textId="77777777" w:rsidR="00E82E7A" w:rsidRPr="00D47842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DOI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: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org/10.22034/ijscl.2023.2011077.3159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E58C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en-US"/>
              </w:rPr>
            </w:pPr>
          </w:p>
          <w:p w14:paraId="44415D9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0,5</w:t>
            </w:r>
          </w:p>
          <w:p w14:paraId="1AAFDDF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244F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Amirova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Adilbekova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</w:p>
          <w:p w14:paraId="6E7C661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Urazbaev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</w:p>
          <w:p w14:paraId="35662AB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Zholdasbek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L.O.</w:t>
            </w:r>
          </w:p>
        </w:tc>
      </w:tr>
    </w:tbl>
    <w:p w14:paraId="2ACC2D97" w14:textId="77777777" w:rsidR="00E82E7A" w:rsidRDefault="00E82E7A" w:rsidP="00E82E7A">
      <w:pPr>
        <w:jc w:val="both"/>
        <w:rPr>
          <w:rFonts w:asciiTheme="majorBidi" w:hAnsiTheme="majorBidi" w:cstheme="majorBidi"/>
          <w:b/>
          <w:sz w:val="28"/>
          <w:szCs w:val="28"/>
          <w:lang w:val="kk-KZ"/>
        </w:rPr>
      </w:pPr>
    </w:p>
    <w:p w14:paraId="23BAFBD7" w14:textId="1CFA6939" w:rsidR="00E82E7A" w:rsidRP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575C34A8" w14:textId="0B0C589B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Тасполатов Б.Т</w:t>
      </w:r>
    </w:p>
    <w:p w14:paraId="075CEACD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tbl>
      <w:tblPr>
        <w:tblStyle w:val="a5"/>
        <w:tblpPr w:leftFromText="180" w:rightFromText="180" w:vertAnchor="text" w:horzAnchor="margin" w:tblpY="-245"/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8"/>
        <w:gridCol w:w="1085"/>
        <w:gridCol w:w="5785"/>
        <w:gridCol w:w="37"/>
        <w:gridCol w:w="892"/>
        <w:gridCol w:w="2307"/>
      </w:tblGrid>
      <w:tr w:rsidR="00E82E7A" w14:paraId="6B5DE17B" w14:textId="77777777" w:rsidTr="00E82E7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E9C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DEE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A355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E5D8" w14:textId="77777777" w:rsidR="00E82E7A" w:rsidRDefault="00E82E7A" w:rsidP="00E82E7A">
            <w:pPr>
              <w:spacing w:after="0" w:line="240" w:lineRule="auto"/>
              <w:ind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73E0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5    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1B23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6</w:t>
            </w:r>
          </w:p>
        </w:tc>
      </w:tr>
      <w:tr w:rsidR="00E82E7A" w14:paraId="1B2DB04D" w14:textId="77777777" w:rsidTr="00E82E7A">
        <w:trPr>
          <w:trHeight w:val="284"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2EBD" w14:textId="77777777" w:rsidR="00E82E7A" w:rsidRDefault="00E82E7A" w:rsidP="00E82E7A">
            <w:pPr>
              <w:spacing w:after="0" w:line="240" w:lineRule="auto"/>
              <w:ind w:right="-17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Уәкілетті орган ұсынған басылымдар</w:t>
            </w:r>
          </w:p>
        </w:tc>
      </w:tr>
      <w:tr w:rsidR="00E82E7A" w14:paraId="0E0E9D51" w14:textId="77777777" w:rsidTr="00E82E7A">
        <w:trPr>
          <w:trHeight w:val="10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30D2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4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C0A1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4CCC03F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Ортағасыр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жазба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деректеріне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арналған</w:t>
            </w:r>
            <w:proofErr w:type="spellEnd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8"/>
                <w:szCs w:val="28"/>
                <w:lang w:val="ru-RU"/>
              </w:rPr>
              <w:t>зерттеу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101E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</w:rPr>
            </w:pPr>
          </w:p>
          <w:p w14:paraId="308F49EF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4141332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10F94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Fonts w:eastAsia="Calibri"/>
                <w:bCs/>
                <w:lang w:val="kk-KZ"/>
              </w:rPr>
            </w:pPr>
          </w:p>
          <w:p w14:paraId="222F4CE7" w14:textId="77777777" w:rsidR="00E82E7A" w:rsidRPr="00B45F9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«Қазақстанның ғылыми әлемі», №1(17), Шымкент, 2008ж.  Б.212-214.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5ECDF" w14:textId="77777777" w:rsidR="00E82E7A" w:rsidRPr="00B45F9B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kk-KZ"/>
              </w:rPr>
            </w:pPr>
          </w:p>
          <w:p w14:paraId="777CEE4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ECD9CF1" w14:textId="77777777" w:rsidR="00E82E7A" w:rsidRPr="00517F00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A954F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</w:p>
        </w:tc>
      </w:tr>
      <w:tr w:rsidR="00E82E7A" w14:paraId="1D1EAD65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5E6F2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9B1F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Профессор М.Мырзахметұлы және ата жазуға оралу мәселесі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C0214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A489475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40228" w14:textId="77777777" w:rsidR="00E82E7A" w:rsidRDefault="00E82E7A" w:rsidP="00E82E7A">
            <w:pPr>
              <w:pStyle w:val="a3"/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</w:pPr>
            <w:r>
              <w:rPr>
                <w:rFonts w:asciiTheme="majorBidi" w:hAnsiTheme="majorBidi" w:cstheme="majorBidi"/>
              </w:rPr>
              <w:t xml:space="preserve">«Қазақстанның ғылыми әлемі», №2 (36). </w:t>
            </w:r>
            <w:r>
              <w:rPr>
                <w:rFonts w:asciiTheme="majorBidi" w:eastAsia="Calibri" w:hAnsiTheme="majorBidi" w:cstheme="majorBidi"/>
                <w:bCs/>
              </w:rPr>
              <w:t>Шымкент</w:t>
            </w:r>
            <w:r>
              <w:rPr>
                <w:rFonts w:asciiTheme="majorBidi" w:hAnsiTheme="majorBidi" w:cstheme="majorBidi"/>
              </w:rPr>
              <w:t xml:space="preserve">, 2011ж. Б.7-10.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6E1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B23D6C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3696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14:paraId="5911D647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B889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A262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Тілдер туыстығының басты белгісі –сөздер ортақтығы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88F8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06468CA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4C6EE" w14:textId="77777777" w:rsidR="00E82E7A" w:rsidRPr="00B45F9B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«Қазақстанның ғылыми әлемі», №4 (38).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Шымкент,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2011ж. Б. 7-10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05F1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BEDF52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2277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:rsidRPr="001932D3" w14:paraId="6DE4F71D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42E7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15AFB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Ортатүркі тілдік элементтер- дің қазіргі түркі тіліндегі көрінісі 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C1877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0E3596F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C6BF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«Ізденіс/Поиск». ҚР Білім және Ғылым министрлігінің ғылыми журналы. </w:t>
            </w:r>
          </w:p>
          <w:p w14:paraId="05D77BE9" w14:textId="77777777" w:rsidR="00E82E7A" w:rsidRPr="001932D3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№2 (2). Алматы, 2012ж.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Б.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 112-117. 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94A2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D5D751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2719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CAC6D2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Көпбосынов Б.К.</w:t>
            </w:r>
          </w:p>
        </w:tc>
      </w:tr>
      <w:tr w:rsidR="00E82E7A" w:rsidRPr="001932D3" w14:paraId="10384674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1457" w14:textId="77777777" w:rsidR="00E82E7A" w:rsidRPr="00611FE5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E0A60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Ортағасырлық түркі дүниесіне қатысты Кавказсырты жерін- дегі жазбалар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0C443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2A9631CE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8227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«Қазақ білім академиясының баяндама- лары»,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>№4. Астана, 2015 ж. Б. 107-112.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AF599" w14:textId="77777777" w:rsidR="00E82E7A" w:rsidRPr="00611FE5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CC9D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:rsidRPr="00611FE5" w14:paraId="6493E29B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381AB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2596E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</w:rPr>
              <w:t>Тілдік жүйенің ареалдық ерекшеліктері мен ортақ белгі- лерін айқындаудағы ортатүркі жазба ескерткіштерінің рөлі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C8C5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43C187D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54F7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 xml:space="preserve">«ҚазҰУ «Хабаршысы». Филология сериясы,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  <w:t xml:space="preserve">№ 6 (158).  Алматы, 2015 ж. </w:t>
            </w:r>
            <w:r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  <w:t>Б.116-122.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C749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0EF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:rsidRPr="00611FE5" w14:paraId="4A5DCEA5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930D9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3B4D3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Әскери әдебиет үлгісінде жазылған ортағасырлық қолжазба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CBAC6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45619A4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28F0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«Еуразия гуманитарлық институтының Хабаршысы», 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 xml:space="preserve">№1,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Астана,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2016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 ж. </w:t>
            </w:r>
          </w:p>
          <w:p w14:paraId="66D4FED0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Б. 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150-154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06F8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70301C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72B0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5EB2E5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Дүйсен С.</w:t>
            </w:r>
          </w:p>
        </w:tc>
      </w:tr>
    </w:tbl>
    <w:p w14:paraId="12A85ED1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604A2F12" w14:textId="77777777" w:rsidR="00E82E7A" w:rsidRDefault="00E82E7A" w:rsidP="00E82E7A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59F8C4E5" w14:textId="3A54A5D3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 w:rsidRPr="001932D3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37A65870" w14:textId="54C7E954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Тасполатов Б.Т</w:t>
      </w:r>
    </w:p>
    <w:p w14:paraId="039B92F6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tbl>
      <w:tblPr>
        <w:tblStyle w:val="a5"/>
        <w:tblpPr w:leftFromText="180" w:rightFromText="180" w:vertAnchor="text" w:horzAnchor="margin" w:tblpY="-230"/>
        <w:tblW w:w="14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53"/>
        <w:gridCol w:w="1085"/>
        <w:gridCol w:w="5335"/>
        <w:gridCol w:w="1002"/>
        <w:gridCol w:w="2341"/>
      </w:tblGrid>
      <w:tr w:rsidR="00E82E7A" w14:paraId="396459AB" w14:textId="77777777" w:rsidTr="00E82E7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24D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FA5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787" w14:textId="77777777" w:rsidR="00E82E7A" w:rsidRDefault="00E82E7A" w:rsidP="00E82E7A">
            <w:pPr>
              <w:spacing w:after="0" w:line="240" w:lineRule="auto"/>
              <w:ind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D709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      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AD1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DF88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6</w:t>
            </w:r>
          </w:p>
        </w:tc>
      </w:tr>
      <w:tr w:rsidR="00E82E7A" w14:paraId="3B83BADD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0D94D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333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Батырлар жырындағы ислам- дық танымдар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11BEEF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D6B26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«Еуразия гуманитарлық институтының Хабаршысы», 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 xml:space="preserve">№1.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Астана, 2016 ж. </w:t>
            </w:r>
          </w:p>
          <w:p w14:paraId="7386587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 w:bidi="ar-EG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Б. 159-165.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FC47D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05CB39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6248F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8965D3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Декембаева Н.Қ</w:t>
            </w:r>
          </w:p>
        </w:tc>
      </w:tr>
      <w:tr w:rsidR="00E82E7A" w:rsidRPr="00C372EA" w14:paraId="5F933AAF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471B3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AA97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Кавказ сырты жеріндегі түркі-қыпшақ негізді армян, грузин  антропонимдері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3C7A4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6D7ECC1F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B08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ҚР ҰҒА хабарлары. Қоғамдық және гуманитарлық ғылымдар сериясы,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>№3 (307). Алматы, 2016ж. Б. 173-178.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6213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154B2E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96F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С.Ж.,</w:t>
            </w:r>
          </w:p>
          <w:p w14:paraId="333050A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Әлімбаев М.</w:t>
            </w:r>
          </w:p>
        </w:tc>
      </w:tr>
      <w:tr w:rsidR="00E82E7A" w14:paraId="5DF58A3C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3CDE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EDCB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eastAsia="Calibr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Түркі тілдеріндегі лексикалық сәйкестіктердің ғылыми-теория- лық негіздері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A6E2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694FD622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6D2BC" w14:textId="77777777" w:rsidR="00E82E7A" w:rsidRPr="002E3C61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eastAsia="Calibr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«Абай атындағы Қазақ ұлттық педа- гогикалық университетінің Хабаршы- сы».  №1 (55). Алматы, 2016 ж. Б. 17-22.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F3DD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2D4BFF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620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CC1B2C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Нұрлыбаев Н.М.</w:t>
            </w:r>
          </w:p>
        </w:tc>
      </w:tr>
      <w:tr w:rsidR="00E82E7A" w14:paraId="136ABBD6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51450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05D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Қазақ мәдениетіне қатысты дереккөздер лексикасының зерттелу жайы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25EF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2385FBF8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312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bCs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«Абай атындағы Қазақ ұлттық педа- гогикалық университетінің Хабаршы- сы». Филология ғылымдары сериясы, № 2 (56). Алматы, 2016 ж. Б. 48-52.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CF9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F6E102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E6D7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14:paraId="2937DFB4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4C468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F7E1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Кавказсырты жеріндегі түркі-қыпшақ негізді армян антропо- нимдері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4BD3A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790C37FD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CEC3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 xml:space="preserve">«ҚР ҰҒА хабарлары». Қоғамдық және гуманитарлық ғылымдар сериясы, 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kk-KZ" w:bidi="ar-EG"/>
              </w:rPr>
              <w:t>№ 4 (308). Алматы, 2016 ж. Б. 173-178.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F6F1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DA4E50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0,42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1F43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23292D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С.Ж.</w:t>
            </w:r>
          </w:p>
        </w:tc>
      </w:tr>
      <w:tr w:rsidR="00E82E7A" w14:paraId="3695225E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CC90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97C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М. Әуезов Абайдың адамгер- шілік танымы жайлы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4F44D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307D1899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6B5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kk-KZ" w:eastAsia="kk-KZ"/>
              </w:rPr>
              <w:t>«Қ.А.Ясауи ат. Халықаралық қазақ-түрік университетінің Хабаршысы». №1 (102). Түркістан, 2017 ж. Б. 117-123 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C69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0,43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579F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Жұмаділова А.Ә.</w:t>
            </w:r>
          </w:p>
        </w:tc>
      </w:tr>
      <w:tr w:rsidR="00E82E7A" w14:paraId="037C5DA2" w14:textId="77777777" w:rsidTr="00E82E7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52FB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0311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Ancient Turkic flood mythical    legends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71066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en-US"/>
              </w:rPr>
            </w:pPr>
          </w:p>
          <w:p w14:paraId="6EECEDDF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E758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val="kk-KZ" w:eastAsia="kk-KZ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  <w:t>«Әл-Фараби ат. ҚазҰУ Хабаршысы». №2 (68), Алматы, 2019 ж. Б. 137-146.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F9D1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059C45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CAD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Abzhet B.,</w:t>
            </w:r>
          </w:p>
          <w:p w14:paraId="5E47CC7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Zhumashоva ZH.</w:t>
            </w:r>
          </w:p>
        </w:tc>
      </w:tr>
    </w:tbl>
    <w:p w14:paraId="18FCB9C1" w14:textId="77777777" w:rsidR="00E82E7A" w:rsidRDefault="00E82E7A" w:rsidP="00E82E7A">
      <w:pPr>
        <w:spacing w:after="0" w:line="240" w:lineRule="auto"/>
        <w:ind w:right="-15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333180D2" w14:textId="372B6718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0D27D8A6" w14:textId="7E050ACB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Тасполатов Б.Т</w:t>
      </w:r>
    </w:p>
    <w:p w14:paraId="4CAF2269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tbl>
      <w:tblPr>
        <w:tblStyle w:val="a5"/>
        <w:tblpPr w:leftFromText="180" w:rightFromText="180" w:vertAnchor="text" w:horzAnchor="margin" w:tblpY="-740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41"/>
        <w:gridCol w:w="1085"/>
        <w:gridCol w:w="5176"/>
        <w:gridCol w:w="992"/>
        <w:gridCol w:w="2410"/>
      </w:tblGrid>
      <w:tr w:rsidR="00E82E7A" w14:paraId="1094DE10" w14:textId="77777777" w:rsidTr="00E82E7A">
        <w:trPr>
          <w:trHeight w:val="1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152B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C00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6619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7791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       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F24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6D45" w14:textId="77777777" w:rsidR="00E82E7A" w:rsidRDefault="00E82E7A" w:rsidP="00E82E7A">
            <w:pPr>
              <w:spacing w:after="0" w:line="240" w:lineRule="auto"/>
              <w:ind w:left="108" w:right="-17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          6</w:t>
            </w:r>
          </w:p>
        </w:tc>
      </w:tr>
      <w:tr w:rsidR="00E82E7A" w14:paraId="56A6B103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7D82A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CCA09E" w14:textId="77777777" w:rsidR="00E82E7A" w:rsidRDefault="00E82E7A" w:rsidP="00E82E7A">
            <w:pPr>
              <w:tabs>
                <w:tab w:val="left" w:pos="-47"/>
                <w:tab w:val="left" w:pos="426"/>
              </w:tabs>
              <w:spacing w:after="0" w:line="240" w:lineRule="auto"/>
              <w:ind w:left="-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Қыпшақтар мен Оңтүстік Кавказ халықтарының қарым–қатынасы мәселесіне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3AB3AD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lang w:val="kk-KZ"/>
              </w:rPr>
            </w:pPr>
          </w:p>
          <w:p w14:paraId="6F0BCB5D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858E9F" w14:textId="77777777" w:rsidR="00E82E7A" w:rsidRPr="0046376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bCs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«Қазақстанның ғылымы мен өмірі», №3/4. Алматы, 2020 ж. Б. 335-340.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D298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BEEE9A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560D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Қудасов С.,</w:t>
            </w:r>
          </w:p>
          <w:p w14:paraId="12E0D70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Анарбаев Қ.С.</w:t>
            </w:r>
          </w:p>
        </w:tc>
      </w:tr>
      <w:tr w:rsidR="00E82E7A" w14:paraId="4860D86D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1AF22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8C89" w14:textId="77777777" w:rsidR="00E82E7A" w:rsidRDefault="00E82E7A" w:rsidP="00E82E7A">
            <w:pPr>
              <w:tabs>
                <w:tab w:val="left" w:pos="-47"/>
                <w:tab w:val="left" w:pos="426"/>
              </w:tabs>
              <w:spacing w:after="0" w:line="240" w:lineRule="auto"/>
              <w:ind w:left="-47"/>
              <w:contextualSpacing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Қазақ тіліндегі сингармонизм- нің зерттелуі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42DCD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lang w:val="kk-KZ"/>
              </w:rPr>
            </w:pPr>
          </w:p>
          <w:p w14:paraId="665DD6A1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D16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bCs/>
                <w:lang w:bidi="ar-EG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«Ясауи университетінің Хабаршысы»,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№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4 (126).  Түркістан, 2022 ж.  Б.19-28.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234DD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A82DC3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6692A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D3D6BE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Көпбосынов Б.</w:t>
            </w:r>
          </w:p>
        </w:tc>
      </w:tr>
      <w:tr w:rsidR="00E82E7A" w14:paraId="0B80005F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BBC31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8189" w14:textId="77777777" w:rsidR="00E82E7A" w:rsidRDefault="00E82E7A" w:rsidP="00E82E7A">
            <w:pPr>
              <w:tabs>
                <w:tab w:val="left" w:pos="-47"/>
              </w:tabs>
              <w:spacing w:after="0" w:line="240" w:lineRule="auto"/>
              <w:ind w:left="-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«Кодекс куманикус» қолжазба- сындағы үстеулердің лексика-грамматикалық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4787" w14:textId="77777777" w:rsidR="00E82E7A" w:rsidRPr="00AE108B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lang w:val="kk-KZ"/>
              </w:rPr>
            </w:pPr>
          </w:p>
          <w:p w14:paraId="23A9C8F5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1A59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«Еуразия гуманитарлық институтының  Хабаршысы», №4. Астана, 2022 ж. </w:t>
            </w:r>
          </w:p>
          <w:p w14:paraId="63F29CC6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b/>
                <w:bCs/>
                <w:color w:val="000000"/>
                <w:lang w:eastAsia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Б. 47-55.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54CF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816954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37F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6F0B5E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Г.Ы.</w:t>
            </w:r>
          </w:p>
        </w:tc>
      </w:tr>
      <w:tr w:rsidR="00E82E7A" w14:paraId="45287D66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E3B3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E23CA" w14:textId="77777777" w:rsidR="00E82E7A" w:rsidRDefault="00E82E7A" w:rsidP="00E82E7A">
            <w:pPr>
              <w:tabs>
                <w:tab w:val="left" w:pos="147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Әз-Замахшаридің «Мукаддимат әл-Адаб» еңбегінің тілдік ерекшелігі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ED74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955325D" w14:textId="77777777" w:rsidR="00E82E7A" w:rsidRDefault="00E82E7A" w:rsidP="00E82E7A">
            <w:pPr>
              <w:spacing w:after="0" w:line="240" w:lineRule="auto"/>
              <w:ind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EE9B" w14:textId="77777777" w:rsidR="00E82E7A" w:rsidRPr="001C5971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«Әл-Фараби атындағы Қазақ  ұлттық  университетінің Хабаршысы», №2. Алматы, 2023 ж. Б. 6-14.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37B76" w14:textId="77777777" w:rsidR="00E82E7A" w:rsidRPr="006349B8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kk-KZ"/>
              </w:rPr>
            </w:pPr>
          </w:p>
          <w:p w14:paraId="1A643ED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B002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0D1369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Амирова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Г.</w:t>
            </w:r>
          </w:p>
        </w:tc>
      </w:tr>
      <w:tr w:rsidR="00E82E7A" w:rsidRPr="00C372EA" w14:paraId="198F657D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F8886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547B0" w14:textId="77777777" w:rsidR="00E82E7A" w:rsidRDefault="00E82E7A" w:rsidP="00E82E7A">
            <w:pPr>
              <w:tabs>
                <w:tab w:val="left" w:pos="-47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Қазіргі қазақ тіліндегі көнерген лауазым атауларының  «Коде- кус Куманикус» жазба ескерт-кішіндегі  этнолингвистикалық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D799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3AAC5F3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CC0C" w14:textId="77777777" w:rsidR="00E82E7A" w:rsidRPr="009711FC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«Л.Н. Гумилев атындағы Еуразия ұлттық университетінің Хабаршысы», № 1(142). 2023 ж.  Б. 67-76.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8E13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324FAA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ECA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A73928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Г.Ы.,</w:t>
            </w:r>
          </w:p>
          <w:p w14:paraId="7EC9AA1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Әділбекова Ж.Қ.</w:t>
            </w:r>
          </w:p>
        </w:tc>
      </w:tr>
      <w:tr w:rsidR="00E82E7A" w14:paraId="10747232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2F2C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F7EC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Әз-Замахшаридің «Мукаддимат әл-Адаб» ескерткішінің синтак- систік ерекшеліктері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8ECD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46091C79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62B2A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«Л.Н. Гумилев атындағы Еуразия ұлттық университетінің Хабаршысы», №1(146). Астана, 2024 ж.  Б. 41-46.</w:t>
            </w:r>
          </w:p>
          <w:p w14:paraId="2A02E8F7" w14:textId="77777777" w:rsidR="00E82E7A" w:rsidRPr="009711FC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0520" w14:textId="77777777" w:rsidR="00E82E7A" w:rsidRPr="00996E4F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kk-KZ"/>
              </w:rPr>
            </w:pPr>
          </w:p>
          <w:p w14:paraId="17C17BB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BBD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2E3A5FA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Амирова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Г.</w:t>
            </w:r>
          </w:p>
        </w:tc>
      </w:tr>
      <w:tr w:rsidR="00E82E7A" w14:paraId="1D54A683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AA8D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4BA8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Religious concepts and social picture of the world in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tolgau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 xml:space="preserve"> works of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Bukhar</w:t>
            </w:r>
            <w:proofErr w:type="spell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en-US"/>
              </w:rPr>
              <w:t>Zhyrau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24E2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7C7BE27" w14:textId="77777777" w:rsidR="00E82E7A" w:rsidRDefault="00E82E7A" w:rsidP="00E82E7A">
            <w:pPr>
              <w:spacing w:after="0" w:line="240" w:lineRule="auto"/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6C605" w14:textId="77777777" w:rsidR="00E82E7A" w:rsidRDefault="00E82E7A" w:rsidP="00E82E7A">
            <w:pPr>
              <w:spacing w:after="0" w:line="240" w:lineRule="auto"/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«Әл-Фараби атындағы Қазақ ұлттық университетінің Хабаршысы», №2. Алматы, 2024 ж. Б.146-155.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77E37" w14:textId="77777777" w:rsidR="00E82E7A" w:rsidRPr="00996E4F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  <w:rPr>
                <w:lang w:val="kk-KZ"/>
              </w:rPr>
            </w:pPr>
          </w:p>
          <w:p w14:paraId="2931DA0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147" w:right="38"/>
              <w:contextualSpacing/>
              <w:jc w:val="both"/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4F98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Каимов М.,</w:t>
            </w:r>
          </w:p>
          <w:p w14:paraId="2066A85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Нұрбек М.</w:t>
            </w:r>
          </w:p>
        </w:tc>
      </w:tr>
    </w:tbl>
    <w:p w14:paraId="55855B7F" w14:textId="77777777" w:rsidR="00E82E7A" w:rsidRDefault="00E82E7A" w:rsidP="00E82E7A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49674EB" w14:textId="106BEAFD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0B10276D" w14:textId="7D6A8E53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Тасполатов Б.Т</w:t>
      </w:r>
    </w:p>
    <w:p w14:paraId="05C54217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7B851663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</w:p>
    <w:p w14:paraId="7813F1A6" w14:textId="77777777" w:rsidR="00E82E7A" w:rsidRDefault="00E82E7A" w:rsidP="00E82E7A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302A5754" w14:textId="77777777" w:rsidR="00E82E7A" w:rsidRDefault="00E82E7A" w:rsidP="00E82E7A">
      <w:pPr>
        <w:spacing w:after="0" w:line="240" w:lineRule="auto"/>
        <w:ind w:left="816" w:firstLine="624"/>
        <w:jc w:val="both"/>
        <w:rPr>
          <w:rFonts w:asciiTheme="majorBidi" w:hAnsiTheme="majorBidi" w:cstheme="majorBidi"/>
          <w:bCs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Y="-710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441"/>
        <w:gridCol w:w="1085"/>
        <w:gridCol w:w="5176"/>
        <w:gridCol w:w="992"/>
        <w:gridCol w:w="2410"/>
      </w:tblGrid>
      <w:tr w:rsidR="00E82E7A" w14:paraId="2B53356C" w14:textId="77777777" w:rsidTr="00E82E7A">
        <w:trPr>
          <w:trHeight w:val="1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14A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599A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AFE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824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D0F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FC70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6</w:t>
            </w:r>
          </w:p>
        </w:tc>
      </w:tr>
      <w:tr w:rsidR="00E82E7A" w14:paraId="37BDEC84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536D1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4CDD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«Кодекус Куманикус» ескерт- кішіндегі наным-сенімдерге қатысты  лингвомәдени бірлік- тердің танымдық сипаты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86EE5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52301DD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3760" w14:textId="77777777" w:rsidR="00E82E7A" w:rsidRDefault="00E82E7A" w:rsidP="00E82E7A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«А.Ясауи атындағы ХҚТУ универси- тетінің Хабаршысы»,  №2 (132). Түркістан, 2024 ж. Б.152-156.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51A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</w:pPr>
          </w:p>
          <w:p w14:paraId="6F40CC7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164AD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EAFFA2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Г.И,</w:t>
            </w:r>
          </w:p>
          <w:p w14:paraId="401D1BBD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Бескемпірова Г.</w:t>
            </w:r>
          </w:p>
        </w:tc>
      </w:tr>
      <w:tr w:rsidR="00E82E7A" w:rsidRPr="000C5A18" w14:paraId="432C691C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7490A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9CA3D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Әз-Замахшаридің «Мукаддимат әл-Адаб» ескерткішіндегі қабыса байланысқан есімді тіркестер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07C8D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4F6E067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B8537" w14:textId="77777777" w:rsidR="00E82E7A" w:rsidRDefault="00E82E7A" w:rsidP="00E82E7A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«Еуразия гуманитарлық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институтының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Хабаршысы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»,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№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2. Астана, </w:t>
            </w:r>
            <w:r w:rsidRPr="000C5A18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202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4 ж. Б.16-25.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278DA" w14:textId="77777777" w:rsidR="00E82E7A" w:rsidRPr="000C5A18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28E3364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6685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DFE631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Амирова Г.</w:t>
            </w:r>
          </w:p>
        </w:tc>
      </w:tr>
      <w:tr w:rsidR="00E82E7A" w:rsidRPr="000C5A18" w14:paraId="4400EE0D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2566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85C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Мәмлүк қыпшақтары тілінде жазылған жазба ескерткіштер және «Байтарату л-вазих» қол- жазбасының маңызы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6222C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FA9F93C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B2108" w14:textId="77777777" w:rsidR="00E82E7A" w:rsidRDefault="00E82E7A" w:rsidP="00E82E7A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«Л.Н.Гумилев атындағы Еуразия ұлттық университетінің Хабаршысы», №4 (149). Астана, 2024 ж.  Б. 44-61.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EE628" w14:textId="77777777" w:rsidR="00E82E7A" w:rsidRPr="00AB184C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</w:p>
          <w:p w14:paraId="6B90537C" w14:textId="77777777" w:rsidR="00E82E7A" w:rsidRPr="000C5A18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1,1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FBCC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459D42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 Батырбекова К., </w:t>
            </w:r>
          </w:p>
          <w:p w14:paraId="552D401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Халикова Н.</w:t>
            </w:r>
          </w:p>
        </w:tc>
      </w:tr>
      <w:tr w:rsidR="00E82E7A" w:rsidRPr="00FD6E22" w14:paraId="4849BF56" w14:textId="77777777" w:rsidTr="00E82E7A">
        <w:tc>
          <w:tcPr>
            <w:tcW w:w="146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42EF" w14:textId="77777777" w:rsidR="00E82E7A" w:rsidRDefault="00E82E7A" w:rsidP="00E82E7A">
            <w:pPr>
              <w:tabs>
                <w:tab w:val="left" w:pos="0"/>
                <w:tab w:val="left" w:pos="284"/>
                <w:tab w:val="left" w:pos="2775"/>
              </w:tabs>
              <w:ind w:left="147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kk-KZ"/>
              </w:rPr>
              <w:t>Халықаралық конференциялар жинақтары мен  шетелдік басылымдардағы  жарияланымдары</w:t>
            </w:r>
          </w:p>
        </w:tc>
      </w:tr>
      <w:tr w:rsidR="00E82E7A" w:rsidRPr="00FD6E22" w14:paraId="1E03C928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E3177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28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794B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К.Мусаев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 тюркском алфавите: вековые традиции и проблемы объединения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34FE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5AEBF320" w14:textId="77777777" w:rsidR="00E82E7A" w:rsidRDefault="00E82E7A" w:rsidP="00E82E7A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Style w:val="markedcontent"/>
                <w:lang w:val="kk-KZ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B0066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D66D7">
              <w:rPr>
                <w:sz w:val="28"/>
                <w:szCs w:val="28"/>
              </w:rPr>
              <w:t xml:space="preserve">Ежемесячный научный журнал  Национальной ассоциации ученых. </w:t>
            </w:r>
            <w:r>
              <w:rPr>
                <w:color w:val="222222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D66D7">
              <w:rPr>
                <w:color w:val="222222"/>
                <w:spacing w:val="2"/>
                <w:sz w:val="28"/>
                <w:szCs w:val="28"/>
                <w:shd w:val="clear" w:color="auto" w:fill="FFFFFF"/>
              </w:rPr>
              <w:t xml:space="preserve">Санкт-Петербург. </w:t>
            </w:r>
            <w:r w:rsidRPr="00FD66D7">
              <w:rPr>
                <w:sz w:val="28"/>
                <w:szCs w:val="28"/>
              </w:rPr>
              <w:t>2021</w:t>
            </w:r>
            <w:r>
              <w:rPr>
                <w:sz w:val="28"/>
                <w:szCs w:val="28"/>
              </w:rPr>
              <w:t xml:space="preserve"> </w:t>
            </w:r>
            <w:r w:rsidRPr="00FD66D7">
              <w:rPr>
                <w:sz w:val="28"/>
                <w:szCs w:val="28"/>
              </w:rPr>
              <w:t>г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.  №68. </w:t>
            </w:r>
          </w:p>
          <w:p w14:paraId="74AB0080" w14:textId="77777777" w:rsidR="00E82E7A" w:rsidRDefault="00E82E7A" w:rsidP="00E82E7A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С.36-39.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F183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29127F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0,25</w:t>
            </w:r>
          </w:p>
          <w:p w14:paraId="65B5E4DF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322E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:rsidRPr="00FD6E22" w14:paraId="2002BBA1" w14:textId="77777777" w:rsidTr="00E82E7A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8D116" w14:textId="77777777" w:rsidR="00E82E7A" w:rsidRDefault="00E82E7A" w:rsidP="00E82E7A">
            <w:pPr>
              <w:pStyle w:val="TableParagraph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29</w:t>
            </w:r>
          </w:p>
        </w:tc>
        <w:tc>
          <w:tcPr>
            <w:tcW w:w="4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9EC6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both"/>
              <w:rPr>
                <w:rStyle w:val="markedcontent"/>
                <w:lang w:val="kk-KZ"/>
              </w:rPr>
            </w:pPr>
            <w:r w:rsidRPr="00FD6E22">
              <w:rPr>
                <w:rFonts w:asciiTheme="majorBidi" w:hAnsiTheme="majorBidi" w:cstheme="majorBidi"/>
                <w:sz w:val="28"/>
                <w:szCs w:val="28"/>
                <w:lang w:val="kk-KZ"/>
              </w:rPr>
              <w:t>Қазақ тілі тарихын зерттеудің кейбір мәселелері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EA965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6AF56533" w14:textId="77777777" w:rsidR="00E82E7A" w:rsidRDefault="00E82E7A" w:rsidP="00E82E7A">
            <w:pPr>
              <w:ind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Style w:val="markedcontent"/>
                <w:lang w:val="kk-KZ"/>
              </w:rPr>
              <w:t xml:space="preserve"> </w:t>
            </w: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849BD" w14:textId="77777777" w:rsidR="00E82E7A" w:rsidRDefault="00E82E7A" w:rsidP="00E82E7A">
            <w:pPr>
              <w:pStyle w:val="TableParagraph"/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«ҚР тәулсіздігінің 20 жылдығына арнал- ған «Түркі өркениеті және тәуелсіз Қазақстан» атты халықаралық конфе- ренция материалдары. Астана, 2011ж. </w:t>
            </w:r>
          </w:p>
          <w:p w14:paraId="0171CD60" w14:textId="77777777" w:rsidR="00E82E7A" w:rsidRDefault="00E82E7A" w:rsidP="00E82E7A">
            <w:pPr>
              <w:ind w:left="147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Б. 230-234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09D11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4F649B4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64A0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:rsidRPr="00FD6E22" w14:paraId="1ABF07E7" w14:textId="77777777" w:rsidTr="00E82E7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46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E4C750" w14:textId="77777777" w:rsidR="00E82E7A" w:rsidRPr="0049226E" w:rsidRDefault="00E82E7A" w:rsidP="00E82E7A">
            <w:pPr>
              <w:ind w:right="-15"/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 xml:space="preserve">                                    </w:t>
            </w:r>
          </w:p>
        </w:tc>
      </w:tr>
    </w:tbl>
    <w:p w14:paraId="64BE9D02" w14:textId="6571CE00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 </w:t>
      </w:r>
    </w:p>
    <w:p w14:paraId="0C994B54" w14:textId="77777777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6FEB9234" w14:textId="13D97658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Тасполатов Б.Т</w:t>
      </w:r>
    </w:p>
    <w:p w14:paraId="3B54DA0A" w14:textId="77777777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413D82EE" w14:textId="77777777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a5"/>
        <w:tblpPr w:leftFromText="180" w:rightFromText="180" w:vertAnchor="text" w:horzAnchor="margin" w:tblpY="-830"/>
        <w:tblOverlap w:val="never"/>
        <w:tblW w:w="1459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191"/>
        <w:gridCol w:w="1319"/>
        <w:gridCol w:w="5067"/>
        <w:gridCol w:w="1031"/>
        <w:gridCol w:w="2492"/>
      </w:tblGrid>
      <w:tr w:rsidR="00E82E7A" w14:paraId="0723FAE8" w14:textId="77777777" w:rsidTr="00E82E7A">
        <w:trPr>
          <w:trHeight w:val="272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A56A" w14:textId="77777777" w:rsidR="00E82E7A" w:rsidRPr="00B248E6" w:rsidRDefault="00E82E7A" w:rsidP="00E82E7A">
            <w:pPr>
              <w:pStyle w:val="TableParagraph"/>
              <w:spacing w:line="253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248E6">
              <w:rPr>
                <w:rFonts w:asciiTheme="majorBidi" w:hAnsiTheme="majorBidi" w:cstheme="majorBidi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8AE8D" w14:textId="77777777" w:rsidR="00E82E7A" w:rsidRPr="00B248E6" w:rsidRDefault="00E82E7A" w:rsidP="00E82E7A">
            <w:pPr>
              <w:pStyle w:val="TableParagraph"/>
              <w:tabs>
                <w:tab w:val="left" w:pos="1365"/>
              </w:tabs>
              <w:ind w:right="3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48E6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FEEF" w14:textId="77777777" w:rsidR="00E82E7A" w:rsidRPr="00B248E6" w:rsidRDefault="00E82E7A" w:rsidP="00E82E7A">
            <w:pPr>
              <w:ind w:left="147" w:right="38"/>
              <w:contextualSpacing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248E6"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3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FB00" w14:textId="77777777" w:rsidR="00E82E7A" w:rsidRPr="00B248E6" w:rsidRDefault="00E82E7A" w:rsidP="00E82E7A">
            <w:pPr>
              <w:pStyle w:val="TableParagraph"/>
              <w:ind w:left="147" w:right="3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248E6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62995" w14:textId="77777777" w:rsidR="00E82E7A" w:rsidRPr="00B248E6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248E6">
              <w:rPr>
                <w:rFonts w:asciiTheme="majorBidi" w:hAnsiTheme="majorBidi" w:cstheme="majorBidi"/>
                <w:sz w:val="28"/>
                <w:szCs w:val="28"/>
                <w:lang w:val="kk-KZ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1943" w14:textId="77777777" w:rsidR="00E82E7A" w:rsidRPr="00B248E6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B248E6">
              <w:rPr>
                <w:rFonts w:asciiTheme="majorBidi" w:hAnsiTheme="majorBidi" w:cstheme="majorBidi"/>
                <w:sz w:val="28"/>
                <w:szCs w:val="28"/>
                <w:lang w:val="kk-KZ"/>
              </w:rPr>
              <w:t>6</w:t>
            </w:r>
          </w:p>
        </w:tc>
      </w:tr>
      <w:tr w:rsidR="00E82E7A" w14:paraId="617D6F4B" w14:textId="77777777" w:rsidTr="00E82E7A">
        <w:trPr>
          <w:trHeight w:val="1694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4869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0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AB7A" w14:textId="77777777" w:rsidR="00E82E7A" w:rsidRDefault="00E82E7A" w:rsidP="00E82E7A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Қыпшақ сөздігі «Сodex Сumani- cusтің» зерттелу тарихы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3E29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32798BE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B6F70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«Тұрақты даму: тіл, мәдениетаралық қарым-қатынас және сандық техноло–гия» XXIV халықаралық ғылыми-әдістемелік онлайн конференция мате- риалдары. Алматы, 2021 ж.  Б.280-285.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014A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D31596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EFB5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14DBAF1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Г.И.,</w:t>
            </w:r>
          </w:p>
          <w:p w14:paraId="4AD827D8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Елтаева Ж.Қ.</w:t>
            </w:r>
          </w:p>
        </w:tc>
      </w:tr>
      <w:tr w:rsidR="00E82E7A" w14:paraId="71A844E5" w14:textId="77777777" w:rsidTr="00E82E7A">
        <w:trPr>
          <w:trHeight w:val="26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8AAE" w14:textId="77777777" w:rsidR="00E82E7A" w:rsidRPr="00997BA9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0769" w14:textId="77777777" w:rsidR="00E82E7A" w:rsidRDefault="00E82E7A" w:rsidP="00E82E7A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eastAsia="kk-KZ"/>
              </w:rPr>
              <w:t xml:space="preserve">Orta Turkluk Deyim leri Arastіr manin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Onemi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50496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488DC63C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AD12E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X. Ulus arasi Dunia dili turkce semposyumu. Eskishehir Оsman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azi universitesi. Eskishehir, 2019.</w:t>
            </w:r>
            <w:r w:rsidRPr="000D01A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.324-331.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77BF9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19BC40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0,48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BC603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</w:tc>
      </w:tr>
      <w:tr w:rsidR="00E82E7A" w14:paraId="727AA6C9" w14:textId="77777777" w:rsidTr="00E82E7A">
        <w:trPr>
          <w:trHeight w:val="26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7E865" w14:textId="77777777" w:rsidR="00E82E7A" w:rsidRPr="00997BA9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B576A" w14:textId="77777777" w:rsidR="00E82E7A" w:rsidRDefault="00E82E7A" w:rsidP="00E82E7A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eastAsia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Некоторые проблемы сопоста- вительного исследования тюркс- ких памятников письменности средневековья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5467D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294E001B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C55B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Журнал  «Язык и речь». Национальная Академия Наук Республики Армения. Институт Языка имени Р.Ачаряна. Ереван, 2021г. №1(1). С.107-1014.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DFAB7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A782356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0,5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609A" w14:textId="0437C1E1" w:rsidR="00E82E7A" w:rsidRDefault="00E82E7A" w:rsidP="00E82E7A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Г.И.,</w:t>
            </w:r>
          </w:p>
          <w:p w14:paraId="79B6BCEC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Керимжанова А.С.</w:t>
            </w:r>
          </w:p>
        </w:tc>
      </w:tr>
      <w:tr w:rsidR="00E82E7A" w:rsidRPr="00C372EA" w14:paraId="406D33C0" w14:textId="77777777" w:rsidTr="00E82E7A">
        <w:trPr>
          <w:trHeight w:val="26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735D" w14:textId="77777777" w:rsidR="00E82E7A" w:rsidRDefault="00E82E7A" w:rsidP="00E82E7A">
            <w:pPr>
              <w:pStyle w:val="TableParagraph"/>
              <w:spacing w:line="253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AADA" w14:textId="77777777" w:rsidR="00E82E7A" w:rsidRDefault="00E82E7A" w:rsidP="00E82E7A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Category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«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Transitional nature of the movement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in the Codex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Cumanicus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manuscript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A2E89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</w:p>
          <w:p w14:paraId="0208003C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DB5B2" w14:textId="77777777" w:rsidR="00E82E7A" w:rsidRPr="00115A7A" w:rsidRDefault="00E82E7A" w:rsidP="00E82E7A">
            <w:pPr>
              <w:jc w:val="both"/>
              <w:rPr>
                <w:lang w:val="kk-KZ" w:bidi="ar-AE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Sience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inovation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International Scientific Journal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.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>Volume 2 issue 3 March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.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Та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shk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е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</w:t>
            </w: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т,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2023. UIF-2022: 8.2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ISSN: 2181-3337 SIENTISTS.UZ. </w:t>
            </w:r>
            <w:r w:rsidRPr="000B04CE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Р.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/>
              </w:rPr>
              <w:t xml:space="preserve"> 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43-49</w:t>
            </w:r>
            <w:r>
              <w:rPr>
                <w:rFonts w:asciiTheme="majorBidi" w:hAnsiTheme="majorBidi" w:cstheme="majorBidi"/>
                <w:sz w:val="28"/>
                <w:szCs w:val="28"/>
                <w:lang w:val="kk-KZ" w:bidi="ar-AE"/>
              </w:rPr>
              <w:t>.</w:t>
            </w:r>
          </w:p>
          <w:p w14:paraId="2B30347A" w14:textId="77777777" w:rsid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15A7A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DOI</w:t>
            </w:r>
            <w:r>
              <w:rPr>
                <w:rFonts w:asciiTheme="majorBidi" w:hAnsiTheme="majorBidi" w:cstheme="majorBidi"/>
                <w:sz w:val="28"/>
                <w:szCs w:val="28"/>
                <w:lang w:bidi="ar-AE"/>
              </w:rPr>
              <w:t>:</w:t>
            </w:r>
            <w:r w:rsidRPr="00115A7A">
              <w:rPr>
                <w:rFonts w:asciiTheme="majorBidi" w:hAnsiTheme="majorBidi" w:cstheme="majorBidi"/>
                <w:sz w:val="28"/>
                <w:szCs w:val="28"/>
                <w:lang w:bidi="ar-AE"/>
              </w:rPr>
              <w:t>0549/physics/56.2024.181f19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9E96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5B5AFA40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0,48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F60E9" w14:textId="77777777" w:rsidR="00E82E7A" w:rsidRDefault="00E82E7A" w:rsidP="00E82E7A">
            <w:pPr>
              <w:ind w:left="147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3675A78E" w14:textId="6A15787A" w:rsidR="00E82E7A" w:rsidRPr="00E82E7A" w:rsidRDefault="00E82E7A" w:rsidP="00E82E7A">
            <w:pPr>
              <w:spacing w:after="0" w:line="240" w:lineRule="auto"/>
              <w:jc w:val="both"/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</w:pPr>
            <w:r>
              <w:rPr>
                <w:rStyle w:val="fontstyle01"/>
                <w:sz w:val="28"/>
                <w:szCs w:val="28"/>
                <w:lang w:val="en-US"/>
              </w:rPr>
              <w:t xml:space="preserve">  </w:t>
            </w:r>
            <w:r w:rsidRPr="00E82E7A"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>Serkebaeva G.</w:t>
            </w:r>
            <w:r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5AA9D56A" w14:textId="77777777" w:rsidR="00E82E7A" w:rsidRDefault="00E82E7A" w:rsidP="00E82E7A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 w:rsidRPr="00E82E7A">
              <w:rPr>
                <w:rStyle w:val="fontstyle01"/>
                <w:b w:val="0"/>
                <w:bCs w:val="0"/>
                <w:sz w:val="28"/>
                <w:szCs w:val="28"/>
                <w:lang w:val="kk-KZ"/>
              </w:rPr>
              <w:t xml:space="preserve">  Madaliev  Y.H.</w:t>
            </w:r>
          </w:p>
        </w:tc>
      </w:tr>
      <w:tr w:rsidR="00E82E7A" w:rsidRPr="00B248E6" w14:paraId="68CFFA0F" w14:textId="77777777" w:rsidTr="00E82E7A">
        <w:trPr>
          <w:trHeight w:val="260"/>
        </w:trPr>
        <w:tc>
          <w:tcPr>
            <w:tcW w:w="145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72A56" w14:textId="77777777" w:rsidR="00E82E7A" w:rsidRDefault="00E82E7A" w:rsidP="00E82E7A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kk-KZ"/>
              </w:rPr>
              <w:t>Авторлық құқық</w:t>
            </w:r>
          </w:p>
        </w:tc>
      </w:tr>
      <w:tr w:rsidR="00E82E7A" w:rsidRPr="00B248E6" w14:paraId="638DCA9E" w14:textId="77777777" w:rsidTr="00E82E7A">
        <w:trPr>
          <w:trHeight w:val="26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02F8" w14:textId="77777777" w:rsidR="00E82E7A" w:rsidRDefault="00E82E7A" w:rsidP="00E82E7A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DB39EB1" w14:textId="77777777" w:rsidR="00E82E7A" w:rsidRDefault="00E82E7A" w:rsidP="00E82E7A">
            <w:pPr>
              <w:pStyle w:val="TableParagraph"/>
              <w:spacing w:line="253" w:lineRule="exact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4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A16D" w14:textId="77777777" w:rsidR="00E82E7A" w:rsidRDefault="00E82E7A" w:rsidP="00E82E7A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ACCA420" w14:textId="77777777" w:rsidR="00E82E7A" w:rsidRDefault="00E82E7A" w:rsidP="00E82E7A">
            <w:pPr>
              <w:pStyle w:val="TableParagraph"/>
              <w:tabs>
                <w:tab w:val="left" w:pos="1365"/>
              </w:tabs>
              <w:ind w:right="38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Ортағасырлық «Кодекс Кумани- кус» жазба ескерткішінің сөздігі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04B6" w14:textId="77777777" w:rsidR="00E82E7A" w:rsidRDefault="00E82E7A" w:rsidP="00E82E7A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72DEB6F2" w14:textId="77777777" w:rsidR="00E82E7A" w:rsidRDefault="00E82E7A" w:rsidP="00E82E7A">
            <w:pPr>
              <w:ind w:left="147" w:right="38"/>
              <w:contextualSpacing/>
              <w:jc w:val="both"/>
              <w:rPr>
                <w:rStyle w:val="markedcontent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Электр.</w:t>
            </w:r>
          </w:p>
        </w:tc>
        <w:tc>
          <w:tcPr>
            <w:tcW w:w="5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D5347" w14:textId="77777777" w:rsidR="00E82E7A" w:rsidRPr="00E82E7A" w:rsidRDefault="00E82E7A" w:rsidP="00E82E7A">
            <w:pPr>
              <w:pStyle w:val="TableParagraph"/>
              <w:ind w:left="147" w:right="38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2E7A">
              <w:rPr>
                <w:rStyle w:val="fontstyle01"/>
                <w:b w:val="0"/>
                <w:bCs w:val="0"/>
                <w:sz w:val="28"/>
                <w:szCs w:val="28"/>
              </w:rPr>
              <w:t>Авторлық құқықпен қорғалатын обьек- тілерге құқықтардың мемлекеттік  тізіміне мәліметтерді енгізу туралы 2024 жылғы 18 желтоқсандағы  №52764  куәлік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0C441" w14:textId="77777777" w:rsidR="00E82E7A" w:rsidRDefault="00E82E7A" w:rsidP="00E82E7A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6B45B5F2" w14:textId="77777777" w:rsidR="00E82E7A" w:rsidRDefault="00E82E7A" w:rsidP="00E82E7A">
            <w:pPr>
              <w:tabs>
                <w:tab w:val="left" w:pos="0"/>
                <w:tab w:val="left" w:pos="284"/>
                <w:tab w:val="left" w:pos="426"/>
              </w:tabs>
              <w:ind w:left="147" w:right="38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0,625</w:t>
            </w:r>
          </w:p>
        </w:tc>
        <w:tc>
          <w:tcPr>
            <w:tcW w:w="2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F7ED" w14:textId="77777777" w:rsidR="00E82E7A" w:rsidRDefault="00E82E7A" w:rsidP="00E82E7A">
            <w:pPr>
              <w:ind w:right="-15"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</w:p>
          <w:p w14:paraId="05713869" w14:textId="77777777" w:rsidR="00E82E7A" w:rsidRDefault="00E82E7A" w:rsidP="00E82E7A">
            <w:pPr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kk-KZ"/>
              </w:rPr>
              <w:t>Серкебаева Г.</w:t>
            </w:r>
          </w:p>
        </w:tc>
      </w:tr>
    </w:tbl>
    <w:p w14:paraId="4EEDC18D" w14:textId="77777777" w:rsidR="00E82E7A" w:rsidRDefault="00E82E7A" w:rsidP="00E82E7A">
      <w:pPr>
        <w:spacing w:after="0" w:line="240" w:lineRule="auto"/>
        <w:rPr>
          <w:rFonts w:asciiTheme="majorBidi" w:hAnsiTheme="majorBidi" w:cstheme="majorBidi"/>
          <w:bCs/>
          <w:sz w:val="28"/>
          <w:szCs w:val="28"/>
          <w:lang w:val="kk-KZ"/>
        </w:rPr>
      </w:pPr>
    </w:p>
    <w:p w14:paraId="0BD29193" w14:textId="77777777" w:rsidR="00E82E7A" w:rsidRDefault="00E82E7A" w:rsidP="00E82E7A">
      <w:pPr>
        <w:spacing w:after="0" w:line="240" w:lineRule="auto"/>
        <w:ind w:left="816" w:firstLine="624"/>
        <w:rPr>
          <w:rFonts w:asciiTheme="majorBidi" w:hAnsiTheme="majorBidi" w:cstheme="majorBidi"/>
          <w:b/>
          <w:sz w:val="28"/>
          <w:szCs w:val="28"/>
          <w:lang w:val="kk-KZ"/>
        </w:rPr>
      </w:pPr>
      <w:r>
        <w:rPr>
          <w:rFonts w:asciiTheme="majorBidi" w:hAnsiTheme="majorBidi" w:cstheme="majorBidi"/>
          <w:bCs/>
          <w:sz w:val="28"/>
          <w:szCs w:val="28"/>
          <w:lang w:val="kk-KZ"/>
        </w:rPr>
        <w:t xml:space="preserve">                                Доцент:</w:t>
      </w:r>
      <w:r>
        <w:rPr>
          <w:rFonts w:asciiTheme="majorBidi" w:hAnsiTheme="majorBidi" w:cstheme="majorBidi"/>
          <w:bCs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Боранбаев C.Р.</w:t>
      </w:r>
    </w:p>
    <w:p w14:paraId="2827652F" w14:textId="73D3B105" w:rsidR="00E82E7A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Кафедра меңгерушісі:                                         </w:t>
      </w:r>
      <w:r w:rsidRPr="00DF63C4">
        <w:rPr>
          <w:rFonts w:asciiTheme="majorBidi" w:hAnsiTheme="majorBidi" w:cstheme="majorBidi"/>
          <w:sz w:val="28"/>
          <w:szCs w:val="28"/>
          <w:lang w:val="kk-KZ"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Тасполатов Б.Т</w:t>
      </w:r>
    </w:p>
    <w:p w14:paraId="0A617912" w14:textId="77777777" w:rsidR="00E82E7A" w:rsidRPr="00916D61" w:rsidRDefault="00E82E7A" w:rsidP="00E82E7A">
      <w:pPr>
        <w:spacing w:after="0" w:line="240" w:lineRule="auto"/>
        <w:ind w:right="-15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                              Ғалым хатшы:</w:t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pacing w:val="-57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sz w:val="28"/>
          <w:szCs w:val="28"/>
          <w:lang w:val="kk-KZ"/>
        </w:rPr>
        <w:tab/>
        <w:t xml:space="preserve">                            Нуралиева А.Ж.</w:t>
      </w:r>
    </w:p>
    <w:p w14:paraId="586E5578" w14:textId="77777777" w:rsidR="00E82E7A" w:rsidRDefault="00E82E7A" w:rsidP="00E82E7A">
      <w:pPr>
        <w:pStyle w:val="11"/>
        <w:ind w:left="1027"/>
        <w:jc w:val="center"/>
        <w:rPr>
          <w:sz w:val="24"/>
          <w:szCs w:val="24"/>
        </w:rPr>
      </w:pPr>
    </w:p>
    <w:sectPr w:rsidR="00E82E7A" w:rsidSect="00E82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7A"/>
    <w:rsid w:val="00C372EA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6ECA"/>
  <w15:chartTrackingRefBased/>
  <w15:docId w15:val="{74AAF743-B7FB-4103-854F-E8997E74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E7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8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rsid w:val="00E82E7A"/>
    <w:rPr>
      <w:rFonts w:ascii="Times New Roman" w:eastAsia="Times New Roman" w:hAnsi="Times New Roman" w:cs="Times New Roman"/>
      <w:sz w:val="28"/>
      <w:szCs w:val="28"/>
      <w:lang w:val="kk-KZ"/>
    </w:rPr>
  </w:style>
  <w:style w:type="table" w:styleId="a5">
    <w:name w:val="Table Grid"/>
    <w:basedOn w:val="a1"/>
    <w:uiPriority w:val="59"/>
    <w:rsid w:val="00E82E7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E82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rsid w:val="00E82E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E82E7A"/>
  </w:style>
  <w:style w:type="character" w:customStyle="1" w:styleId="fontstyle01">
    <w:name w:val="fontstyle01"/>
    <w:basedOn w:val="a0"/>
    <w:rsid w:val="00E82E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2E7A"/>
    <w:pPr>
      <w:widowControl w:val="0"/>
      <w:autoSpaceDE w:val="0"/>
      <w:autoSpaceDN w:val="0"/>
      <w:spacing w:after="0" w:line="240" w:lineRule="auto"/>
      <w:ind w:left="180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styleId="a6">
    <w:name w:val="Hyperlink"/>
    <w:basedOn w:val="a0"/>
    <w:uiPriority w:val="99"/>
    <w:unhideWhenUsed/>
    <w:rsid w:val="00E82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jsc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1551</Words>
  <Characters>8845</Characters>
  <Application>Microsoft Office Word</Application>
  <DocSecurity>0</DocSecurity>
  <Lines>73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Кемелхановна</dc:creator>
  <cp:keywords/>
  <dc:description/>
  <cp:lastModifiedBy>Кемелхановна</cp:lastModifiedBy>
  <cp:revision>2</cp:revision>
  <dcterms:created xsi:type="dcterms:W3CDTF">2025-03-26T13:13:00Z</dcterms:created>
  <dcterms:modified xsi:type="dcterms:W3CDTF">2025-03-26T13:32:00Z</dcterms:modified>
</cp:coreProperties>
</file>