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6349" w14:textId="69688318" w:rsidR="00C13B44" w:rsidRPr="007121AF" w:rsidRDefault="007121AF" w:rsidP="007121AF">
      <w:pPr>
        <w:spacing w:after="0"/>
        <w:jc w:val="center"/>
        <w:rPr>
          <w:b/>
          <w:sz w:val="24"/>
          <w:szCs w:val="24"/>
          <w:lang w:val="ru-RU"/>
        </w:rPr>
      </w:pPr>
      <w:r w:rsidRPr="007121AF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62D6B3A6" w14:textId="77777777" w:rsidR="007121AF" w:rsidRDefault="007121AF" w:rsidP="00C13B44">
      <w:pPr>
        <w:spacing w:after="0"/>
        <w:jc w:val="both"/>
        <w:rPr>
          <w:color w:val="000000"/>
          <w:sz w:val="24"/>
          <w:szCs w:val="24"/>
          <w:lang w:val="ru-RU"/>
        </w:rPr>
      </w:pPr>
    </w:p>
    <w:p w14:paraId="21AEB1B3" w14:textId="5D3DC476" w:rsidR="00C13B44" w:rsidRPr="004A72F3" w:rsidRDefault="00C13B44" w:rsidP="00C13B44">
      <w:pPr>
        <w:spacing w:after="0"/>
        <w:jc w:val="both"/>
        <w:rPr>
          <w:sz w:val="24"/>
          <w:szCs w:val="24"/>
          <w:lang w:val="ru-RU"/>
        </w:rPr>
      </w:pPr>
      <w:r w:rsidRPr="004A72F3">
        <w:rPr>
          <w:color w:val="000000"/>
          <w:sz w:val="24"/>
          <w:szCs w:val="24"/>
          <w:lang w:val="ru-RU"/>
        </w:rPr>
        <w:t xml:space="preserve">Фамилия претендента </w:t>
      </w:r>
      <w:proofErr w:type="spellStart"/>
      <w:r w:rsidR="002D1837" w:rsidRPr="004A72F3">
        <w:rPr>
          <w:b/>
          <w:bCs/>
          <w:iCs/>
          <w:sz w:val="24"/>
          <w:szCs w:val="24"/>
          <w:lang w:val="ru-RU"/>
        </w:rPr>
        <w:t>Абдикеримова</w:t>
      </w:r>
      <w:proofErr w:type="spellEnd"/>
      <w:r w:rsidR="002D1837" w:rsidRPr="004A72F3">
        <w:rPr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="002D1837" w:rsidRPr="004A72F3">
        <w:rPr>
          <w:b/>
          <w:bCs/>
          <w:iCs/>
          <w:sz w:val="24"/>
          <w:szCs w:val="24"/>
          <w:lang w:val="ru-RU"/>
        </w:rPr>
        <w:t>Гульжанар</w:t>
      </w:r>
      <w:proofErr w:type="spellEnd"/>
      <w:r w:rsidR="002D1837" w:rsidRPr="004A72F3">
        <w:rPr>
          <w:b/>
          <w:bCs/>
          <w:iCs/>
          <w:sz w:val="24"/>
          <w:szCs w:val="24"/>
          <w:lang w:val="ru-RU"/>
        </w:rPr>
        <w:t xml:space="preserve"> </w:t>
      </w:r>
      <w:proofErr w:type="spellStart"/>
      <w:r w:rsidR="002D1837" w:rsidRPr="004A72F3">
        <w:rPr>
          <w:b/>
          <w:bCs/>
          <w:iCs/>
          <w:sz w:val="24"/>
          <w:szCs w:val="24"/>
          <w:lang w:val="ru-RU"/>
        </w:rPr>
        <w:t>Иманбаевна</w:t>
      </w:r>
      <w:proofErr w:type="spellEnd"/>
    </w:p>
    <w:p w14:paraId="54F2D6F5" w14:textId="31DC1321" w:rsidR="00C13B44" w:rsidRPr="007121AF" w:rsidRDefault="00C13B44" w:rsidP="00C13B44">
      <w:pPr>
        <w:spacing w:after="0"/>
        <w:jc w:val="both"/>
        <w:rPr>
          <w:sz w:val="24"/>
          <w:szCs w:val="24"/>
          <w:lang w:val="ru-RU"/>
        </w:rPr>
      </w:pPr>
      <w:r w:rsidRPr="004A72F3">
        <w:rPr>
          <w:color w:val="000000"/>
          <w:sz w:val="24"/>
          <w:szCs w:val="24"/>
          <w:lang w:val="ru-RU"/>
        </w:rPr>
        <w:t>Идентификаторы автора:</w:t>
      </w:r>
      <w:r w:rsidR="007121AF">
        <w:rPr>
          <w:color w:val="000000"/>
          <w:sz w:val="24"/>
          <w:szCs w:val="24"/>
          <w:lang w:val="ru-RU"/>
        </w:rPr>
        <w:t xml:space="preserve"> </w:t>
      </w:r>
      <w:r w:rsidRPr="004A72F3">
        <w:rPr>
          <w:color w:val="000000"/>
          <w:sz w:val="24"/>
          <w:szCs w:val="24"/>
        </w:rPr>
        <w:t>Scopus</w:t>
      </w:r>
      <w:r w:rsidRPr="007121AF">
        <w:rPr>
          <w:color w:val="000000"/>
          <w:sz w:val="24"/>
          <w:szCs w:val="24"/>
          <w:lang w:val="ru-RU"/>
        </w:rPr>
        <w:t xml:space="preserve"> </w:t>
      </w:r>
      <w:r w:rsidRPr="004A72F3">
        <w:rPr>
          <w:color w:val="000000"/>
          <w:sz w:val="24"/>
          <w:szCs w:val="24"/>
        </w:rPr>
        <w:t>Author</w:t>
      </w:r>
      <w:r w:rsidRPr="007121AF">
        <w:rPr>
          <w:color w:val="000000"/>
          <w:sz w:val="24"/>
          <w:szCs w:val="24"/>
          <w:lang w:val="ru-RU"/>
        </w:rPr>
        <w:t xml:space="preserve"> </w:t>
      </w:r>
      <w:r w:rsidRPr="004A72F3">
        <w:rPr>
          <w:color w:val="000000"/>
          <w:sz w:val="24"/>
          <w:szCs w:val="24"/>
        </w:rPr>
        <w:t>ID</w:t>
      </w:r>
      <w:r w:rsidRPr="007121AF">
        <w:rPr>
          <w:color w:val="000000"/>
          <w:sz w:val="24"/>
          <w:szCs w:val="24"/>
          <w:lang w:val="ru-RU"/>
        </w:rPr>
        <w:t xml:space="preserve">: </w:t>
      </w:r>
      <w:r w:rsidR="002D1837" w:rsidRPr="007121AF">
        <w:rPr>
          <w:b/>
          <w:bCs/>
          <w:sz w:val="24"/>
          <w:szCs w:val="24"/>
          <w:lang w:val="ru-RU"/>
        </w:rPr>
        <w:t>56728864900</w:t>
      </w:r>
    </w:p>
    <w:p w14:paraId="032D6806" w14:textId="45A8947E" w:rsidR="00C13B44" w:rsidRPr="004A72F3" w:rsidRDefault="00C13B44" w:rsidP="00C13B44">
      <w:pPr>
        <w:spacing w:after="0"/>
        <w:jc w:val="both"/>
        <w:rPr>
          <w:sz w:val="24"/>
          <w:szCs w:val="24"/>
        </w:rPr>
      </w:pPr>
      <w:r w:rsidRPr="004A72F3">
        <w:rPr>
          <w:color w:val="000000"/>
          <w:sz w:val="24"/>
          <w:szCs w:val="24"/>
        </w:rPr>
        <w:t xml:space="preserve">Web of Science Researcher ID: </w:t>
      </w:r>
      <w:r w:rsidR="002D1837" w:rsidRPr="004A72F3">
        <w:rPr>
          <w:b/>
          <w:bCs/>
          <w:sz w:val="24"/>
          <w:szCs w:val="24"/>
        </w:rPr>
        <w:t>ADQ</w:t>
      </w:r>
      <w:r w:rsidR="002D1837" w:rsidRPr="004A72F3">
        <w:rPr>
          <w:sz w:val="24"/>
          <w:szCs w:val="24"/>
        </w:rPr>
        <w:t>-</w:t>
      </w:r>
      <w:r w:rsidR="002D1837" w:rsidRPr="004A72F3">
        <w:rPr>
          <w:b/>
          <w:bCs/>
          <w:sz w:val="24"/>
          <w:szCs w:val="24"/>
        </w:rPr>
        <w:t>3786</w:t>
      </w:r>
      <w:r w:rsidR="002D1837" w:rsidRPr="004A72F3">
        <w:rPr>
          <w:sz w:val="24"/>
          <w:szCs w:val="24"/>
        </w:rPr>
        <w:t>-</w:t>
      </w:r>
      <w:r w:rsidR="002D1837" w:rsidRPr="004A72F3">
        <w:rPr>
          <w:b/>
          <w:bCs/>
          <w:sz w:val="24"/>
          <w:szCs w:val="24"/>
        </w:rPr>
        <w:t>2022</w:t>
      </w:r>
    </w:p>
    <w:p w14:paraId="7FFC5AAF" w14:textId="75DB82A9" w:rsidR="00C13B44" w:rsidRDefault="00C13B44" w:rsidP="00C13B44">
      <w:pPr>
        <w:spacing w:after="0"/>
        <w:jc w:val="both"/>
        <w:rPr>
          <w:b/>
          <w:bCs/>
          <w:sz w:val="24"/>
          <w:szCs w:val="24"/>
          <w:lang w:val="ru-RU"/>
        </w:rPr>
      </w:pPr>
      <w:r w:rsidRPr="004A72F3">
        <w:rPr>
          <w:color w:val="000000"/>
          <w:sz w:val="24"/>
          <w:szCs w:val="24"/>
        </w:rPr>
        <w:t xml:space="preserve">ORCID: </w:t>
      </w:r>
      <w:r w:rsidR="002D1837" w:rsidRPr="004A72F3">
        <w:rPr>
          <w:b/>
          <w:bCs/>
          <w:sz w:val="24"/>
          <w:szCs w:val="24"/>
        </w:rPr>
        <w:t>0000</w:t>
      </w:r>
      <w:r w:rsidR="002D1837" w:rsidRPr="004A72F3">
        <w:rPr>
          <w:sz w:val="24"/>
          <w:szCs w:val="24"/>
        </w:rPr>
        <w:t>-</w:t>
      </w:r>
      <w:r w:rsidR="002D1837" w:rsidRPr="004A72F3">
        <w:rPr>
          <w:b/>
          <w:bCs/>
          <w:sz w:val="24"/>
          <w:szCs w:val="24"/>
        </w:rPr>
        <w:t>0003</w:t>
      </w:r>
      <w:r w:rsidR="002D1837" w:rsidRPr="004A72F3">
        <w:rPr>
          <w:sz w:val="24"/>
          <w:szCs w:val="24"/>
        </w:rPr>
        <w:t>-</w:t>
      </w:r>
      <w:r w:rsidR="002D1837" w:rsidRPr="004A72F3">
        <w:rPr>
          <w:b/>
          <w:bCs/>
          <w:sz w:val="24"/>
          <w:szCs w:val="24"/>
        </w:rPr>
        <w:t>2495</w:t>
      </w:r>
      <w:r w:rsidR="002D1837" w:rsidRPr="004A72F3">
        <w:rPr>
          <w:sz w:val="24"/>
          <w:szCs w:val="24"/>
        </w:rPr>
        <w:t>-</w:t>
      </w:r>
      <w:r w:rsidR="002D1837" w:rsidRPr="004A72F3">
        <w:rPr>
          <w:b/>
          <w:bCs/>
          <w:sz w:val="24"/>
          <w:szCs w:val="24"/>
        </w:rPr>
        <w:t>1209</w:t>
      </w:r>
    </w:p>
    <w:p w14:paraId="7864931D" w14:textId="77777777" w:rsidR="007121AF" w:rsidRPr="007121AF" w:rsidRDefault="007121AF" w:rsidP="00C13B44">
      <w:pPr>
        <w:spacing w:after="0"/>
        <w:jc w:val="both"/>
        <w:rPr>
          <w:sz w:val="24"/>
          <w:szCs w:val="24"/>
          <w:lang w:val="ru-RU"/>
        </w:rPr>
      </w:pPr>
    </w:p>
    <w:tbl>
      <w:tblPr>
        <w:tblW w:w="149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86"/>
        <w:gridCol w:w="1134"/>
        <w:gridCol w:w="2410"/>
        <w:gridCol w:w="1701"/>
        <w:gridCol w:w="1418"/>
        <w:gridCol w:w="1984"/>
        <w:gridCol w:w="2126"/>
        <w:gridCol w:w="1700"/>
      </w:tblGrid>
      <w:tr w:rsidR="00C13B44" w:rsidRPr="00D648AC" w14:paraId="3BF61758" w14:textId="77777777" w:rsidTr="0034672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D199" w14:textId="77777777" w:rsidR="00C13B44" w:rsidRPr="004A72F3" w:rsidRDefault="00C13B44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A6B6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A72F3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4A72F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2F3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5C93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3FAE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4A72F3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CC9B" w14:textId="443EF0DE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 по данным </w:t>
            </w:r>
            <w:r w:rsidRPr="004A72F3">
              <w:rPr>
                <w:color w:val="000000"/>
                <w:sz w:val="24"/>
                <w:szCs w:val="24"/>
              </w:rPr>
              <w:t>Journal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Citation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Reports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1A58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4A72F3">
              <w:rPr>
                <w:color w:val="000000"/>
                <w:sz w:val="24"/>
                <w:szCs w:val="24"/>
              </w:rPr>
              <w:t>Web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of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Science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Core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</w:rPr>
              <w:t>Collection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791D" w14:textId="249005E5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</w:rPr>
              <w:t>CiteScore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и область науки по данным </w:t>
            </w:r>
            <w:r w:rsidRPr="004A72F3">
              <w:rPr>
                <w:color w:val="000000"/>
                <w:sz w:val="24"/>
                <w:szCs w:val="24"/>
              </w:rPr>
              <w:t>Scopus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A72F3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4A72F3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0A87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B156" w14:textId="77777777" w:rsidR="00C13B44" w:rsidRPr="004A72F3" w:rsidRDefault="00C13B44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7121AF" w:rsidRPr="007121AF" w14:paraId="6BE6B662" w14:textId="77777777" w:rsidTr="007121AF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06AD7" w14:textId="0CEFC9C3" w:rsidR="007121AF" w:rsidRPr="007121AF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F8064" w14:textId="661BF090" w:rsidR="007121AF" w:rsidRPr="007121AF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D3E56" w14:textId="58E8C364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6A6C" w14:textId="3A081828" w:rsidR="007121AF" w:rsidRPr="004A72F3" w:rsidRDefault="007121AF" w:rsidP="007121A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6A68" w14:textId="63937F49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E1F6" w14:textId="2C86FBAC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6D77" w14:textId="5171BB64" w:rsidR="007121AF" w:rsidRPr="007121AF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F3290" w14:textId="132ED73A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3B154" w14:textId="07039521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3678F" w:rsidRPr="004A72F3" w14:paraId="145DFCE7" w14:textId="77777777" w:rsidTr="0034672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6268" w14:textId="69F111F1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sz w:val="24"/>
                <w:szCs w:val="24"/>
              </w:rPr>
              <w:t>1</w:t>
            </w:r>
          </w:p>
          <w:p w14:paraId="3CCE2F03" w14:textId="77777777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A4E5" w14:textId="2F123E69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hyperlink r:id="rId5" w:tooltip="Показать сведения о документе" w:history="1"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</w:rPr>
                <w:t>Economic assessment of the state of livestock industry in Kazakhstan: Prerequisites for the Creation of a meat hub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1CCAB" w14:textId="15D8E483" w:rsidR="0023678F" w:rsidRPr="004A72F3" w:rsidRDefault="004A72F3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  <w:p w14:paraId="07E5901F" w14:textId="77777777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9A21" w14:textId="41B4E6A5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lang w:eastAsia="ru-RU"/>
              </w:rPr>
            </w:pPr>
            <w:hyperlink r:id="rId6" w:tooltip="Показать сведения о названии источника" w:history="1">
              <w:r w:rsidR="0023678F" w:rsidRPr="004A72F3">
                <w:rPr>
                  <w:color w:val="323232"/>
                  <w:sz w:val="24"/>
                  <w:szCs w:val="24"/>
                  <w:shd w:val="clear" w:color="auto" w:fill="FFFFFF"/>
                  <w:lang w:eastAsia="ru-RU"/>
                </w:rPr>
                <w:t>Agricultural and Resource Economics</w:t>
              </w:r>
            </w:hyperlink>
            <w:r w:rsidR="0023678F" w:rsidRPr="004A72F3">
              <w:rPr>
                <w:sz w:val="24"/>
                <w:szCs w:val="24"/>
                <w:lang w:eastAsia="ru-RU"/>
              </w:rPr>
              <w:t xml:space="preserve">, </w:t>
            </w:r>
            <w:r w:rsidR="0023678F" w:rsidRPr="004A72F3">
              <w:rPr>
                <w:color w:val="323232"/>
                <w:sz w:val="24"/>
                <w:szCs w:val="24"/>
                <w:lang w:eastAsia="ru-RU"/>
              </w:rPr>
              <w:t xml:space="preserve">10(1), </w:t>
            </w:r>
            <w:r w:rsidR="00413B28">
              <w:rPr>
                <w:color w:val="323232"/>
                <w:sz w:val="24"/>
                <w:szCs w:val="24"/>
                <w:lang w:val="ru-RU" w:eastAsia="ru-RU"/>
              </w:rPr>
              <w:t>р</w:t>
            </w:r>
            <w:r w:rsidR="0023678F" w:rsidRPr="004A72F3">
              <w:rPr>
                <w:color w:val="323232"/>
                <w:sz w:val="24"/>
                <w:szCs w:val="24"/>
                <w:lang w:eastAsia="ru-RU"/>
              </w:rPr>
              <w:t>. 29-45, 2024</w:t>
            </w:r>
          </w:p>
          <w:p w14:paraId="62BEB21B" w14:textId="03E650E7" w:rsidR="00155EA5" w:rsidRPr="00E30611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hyperlink r:id="rId7" w:history="1">
              <w:r w:rsidR="00E30611" w:rsidRPr="00E30611">
                <w:rPr>
                  <w:rStyle w:val="a3"/>
                  <w:color w:val="009DE5"/>
                  <w:sz w:val="24"/>
                  <w:szCs w:val="24"/>
                  <w:shd w:val="clear" w:color="auto" w:fill="FFFFFF"/>
                </w:rPr>
                <w:t>https://doi.org/10.51599/are.2024.10.01.02</w:t>
              </w:r>
            </w:hyperlink>
          </w:p>
          <w:p w14:paraId="1FE3A58E" w14:textId="77777777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17C1" w14:textId="695E5B7B" w:rsidR="0023678F" w:rsidRPr="004A72F3" w:rsidRDefault="004A72F3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0F1F" w14:textId="11121776" w:rsidR="0023678F" w:rsidRPr="004A72F3" w:rsidRDefault="00BE4177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sz w:val="24"/>
                <w:szCs w:val="24"/>
                <w:lang w:val="ru-RU"/>
              </w:rPr>
              <w:t>-</w:t>
            </w:r>
          </w:p>
          <w:p w14:paraId="6B94E117" w14:textId="77777777" w:rsidR="0023678F" w:rsidRPr="004A72F3" w:rsidRDefault="0023678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4D8E2" w14:textId="2FF77127" w:rsidR="00155EA5" w:rsidRPr="004A72F3" w:rsidRDefault="00155EA5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A72F3">
              <w:rPr>
                <w:sz w:val="24"/>
                <w:szCs w:val="24"/>
              </w:rPr>
              <w:t>CiteScore</w:t>
            </w:r>
            <w:proofErr w:type="spellEnd"/>
            <w:r w:rsidRPr="004A72F3">
              <w:rPr>
                <w:sz w:val="24"/>
                <w:szCs w:val="24"/>
              </w:rPr>
              <w:t xml:space="preserve"> 2023</w:t>
            </w:r>
            <w:r w:rsidR="007121AF" w:rsidRPr="00D648AC">
              <w:rPr>
                <w:sz w:val="24"/>
                <w:szCs w:val="24"/>
              </w:rPr>
              <w:t>-</w:t>
            </w:r>
            <w:r w:rsidRPr="004A72F3">
              <w:rPr>
                <w:sz w:val="24"/>
                <w:szCs w:val="24"/>
              </w:rPr>
              <w:t>2.8</w:t>
            </w:r>
            <w:r w:rsidR="007121AF" w:rsidRPr="00D648AC">
              <w:rPr>
                <w:sz w:val="24"/>
                <w:szCs w:val="24"/>
              </w:rPr>
              <w:t xml:space="preserve">  percentile-</w:t>
            </w:r>
            <w:r w:rsidR="007121AF" w:rsidRPr="004A72F3">
              <w:rPr>
                <w:sz w:val="24"/>
                <w:szCs w:val="24"/>
              </w:rPr>
              <w:t xml:space="preserve">58 </w:t>
            </w:r>
          </w:p>
          <w:p w14:paraId="5FEADFD1" w14:textId="77777777" w:rsidR="00155EA5" w:rsidRPr="004A72F3" w:rsidRDefault="00155EA5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sz w:val="24"/>
                <w:szCs w:val="24"/>
              </w:rPr>
              <w:t>Business, Management and Accounting</w:t>
            </w:r>
          </w:p>
          <w:p w14:paraId="1F79F02F" w14:textId="4022F5AC" w:rsidR="0023678F" w:rsidRPr="007121AF" w:rsidRDefault="00155EA5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sz w:val="24"/>
                <w:szCs w:val="24"/>
              </w:rPr>
              <w:t>Business, Management and Accounting (miscellaneous)</w:t>
            </w:r>
            <w:r w:rsidR="004A72F3" w:rsidRPr="004A72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5DBF3" w14:textId="7C242740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4A72F3">
              <w:rPr>
                <w:b/>
                <w:bCs/>
                <w:sz w:val="24"/>
                <w:szCs w:val="24"/>
                <w:u w:val="single"/>
              </w:rPr>
              <w:t>Abdikerimova</w:t>
            </w:r>
            <w:proofErr w:type="spellEnd"/>
            <w:r w:rsidRPr="004A72F3">
              <w:rPr>
                <w:b/>
                <w:bCs/>
                <w:sz w:val="24"/>
                <w:szCs w:val="24"/>
                <w:u w:val="single"/>
              </w:rPr>
              <w:t xml:space="preserve"> G. </w:t>
            </w:r>
            <w:r w:rsidR="004A72F3" w:rsidRPr="004A72F3">
              <w:rPr>
                <w:b/>
                <w:bCs/>
                <w:sz w:val="24"/>
                <w:szCs w:val="24"/>
                <w:u w:val="single"/>
              </w:rPr>
              <w:t>I</w:t>
            </w:r>
            <w:r w:rsidR="004A72F3">
              <w:rPr>
                <w:sz w:val="24"/>
                <w:szCs w:val="24"/>
              </w:rPr>
              <w:t>.</w:t>
            </w:r>
          </w:p>
          <w:p w14:paraId="3443C661" w14:textId="7254FB3C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8" w:tooltip="Показать сведения об авторе" w:history="1">
              <w:proofErr w:type="spellStart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Yesbolova</w:t>
              </w:r>
              <w:proofErr w:type="spellEnd"/>
              <w:r w:rsidR="0034672E" w:rsidRPr="00E30611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A.</w:t>
              </w:r>
            </w:hyperlink>
            <w:r w:rsidR="0023678F" w:rsidRPr="004A72F3">
              <w:rPr>
                <w:color w:val="323232"/>
                <w:sz w:val="24"/>
                <w:szCs w:val="24"/>
                <w:shd w:val="clear" w:color="auto" w:fill="FFFFFF"/>
              </w:rPr>
              <w:t>, </w:t>
            </w:r>
          </w:p>
          <w:p w14:paraId="271E4D8F" w14:textId="77777777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9" w:tooltip="Показать сведения об авторе" w:history="1">
              <w:proofErr w:type="spellStart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Moldabekov</w:t>
              </w:r>
              <w:proofErr w:type="spellEnd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B.</w:t>
              </w:r>
            </w:hyperlink>
            <w:r w:rsidR="0023678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50922404" w14:textId="77777777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0" w:tooltip="Показать сведения об авторе" w:history="1">
              <w:proofErr w:type="spellStart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Kulanova</w:t>
              </w:r>
              <w:proofErr w:type="spellEnd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D.</w:t>
              </w:r>
            </w:hyperlink>
            <w:r w:rsidR="0023678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117C88B8" w14:textId="77777777" w:rsidR="0023678F" w:rsidRPr="004A72F3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hyperlink r:id="rId11" w:tooltip="Показать сведения об авторе" w:history="1">
              <w:proofErr w:type="spellStart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Seidakhmetov</w:t>
              </w:r>
              <w:proofErr w:type="spellEnd"/>
              <w:r w:rsidR="0023678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M.</w:t>
              </w:r>
            </w:hyperlink>
          </w:p>
          <w:p w14:paraId="303DDD0E" w14:textId="77777777" w:rsidR="0023678F" w:rsidRPr="004A72F3" w:rsidRDefault="0023678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BEDF" w14:textId="05A5E43C" w:rsidR="0023678F" w:rsidRPr="004A72F3" w:rsidRDefault="0023678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color w:val="000000"/>
                <w:sz w:val="24"/>
                <w:szCs w:val="24"/>
                <w:lang w:val="ru-RU"/>
              </w:rPr>
              <w:t>первый</w:t>
            </w:r>
            <w:r w:rsidRPr="004A72F3">
              <w:rPr>
                <w:color w:val="000000"/>
                <w:sz w:val="24"/>
                <w:szCs w:val="24"/>
              </w:rPr>
              <w:t xml:space="preserve"> </w:t>
            </w:r>
            <w:r w:rsidRPr="004A72F3">
              <w:rPr>
                <w:color w:val="000000"/>
                <w:sz w:val="24"/>
                <w:szCs w:val="24"/>
                <w:lang w:val="ru-RU"/>
              </w:rPr>
              <w:t>автор</w:t>
            </w:r>
          </w:p>
          <w:p w14:paraId="14D04118" w14:textId="77777777" w:rsidR="0023678F" w:rsidRPr="004A72F3" w:rsidRDefault="0023678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04F0FE2A" w14:textId="77777777" w:rsidR="007121AF" w:rsidRDefault="007121AF" w:rsidP="007121AF">
      <w:pPr>
        <w:spacing w:after="0" w:line="240" w:lineRule="auto"/>
        <w:ind w:left="2977"/>
        <w:rPr>
          <w:sz w:val="24"/>
          <w:szCs w:val="24"/>
          <w:lang w:val="ru-RU"/>
        </w:rPr>
      </w:pPr>
    </w:p>
    <w:p w14:paraId="3869934D" w14:textId="77777777" w:rsidR="007121AF" w:rsidRPr="004A72F3" w:rsidRDefault="007121AF" w:rsidP="007121AF">
      <w:pPr>
        <w:spacing w:after="0" w:line="240" w:lineRule="auto"/>
        <w:ind w:left="297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Профессор</w:t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  <w:t xml:space="preserve"> </w:t>
      </w:r>
      <w:r w:rsidRPr="004A72F3">
        <w:rPr>
          <w:sz w:val="24"/>
          <w:szCs w:val="24"/>
          <w:lang w:val="ru-RU"/>
        </w:rPr>
        <w:tab/>
        <w:t xml:space="preserve">                    Абдикеримова Г.И. </w:t>
      </w:r>
    </w:p>
    <w:p w14:paraId="4544BD66" w14:textId="77777777" w:rsidR="007121AF" w:rsidRPr="004A72F3" w:rsidRDefault="007121AF" w:rsidP="007121AF">
      <w:pPr>
        <w:spacing w:after="0" w:line="240" w:lineRule="auto"/>
        <w:ind w:left="2977"/>
        <w:jc w:val="center"/>
        <w:rPr>
          <w:sz w:val="24"/>
          <w:szCs w:val="24"/>
          <w:lang w:val="ru-RU"/>
        </w:rPr>
      </w:pPr>
    </w:p>
    <w:p w14:paraId="7922D661" w14:textId="77777777" w:rsidR="007121AF" w:rsidRPr="004A72F3" w:rsidRDefault="007121AF" w:rsidP="007121AF">
      <w:pPr>
        <w:spacing w:after="0" w:line="240" w:lineRule="auto"/>
        <w:ind w:left="2977"/>
        <w:rPr>
          <w:sz w:val="24"/>
          <w:szCs w:val="24"/>
          <w:lang w:val="ru-RU"/>
        </w:rPr>
      </w:pPr>
      <w:r w:rsidRPr="004A72F3">
        <w:rPr>
          <w:sz w:val="24"/>
          <w:szCs w:val="24"/>
          <w:lang w:val="ru-RU"/>
        </w:rPr>
        <w:t xml:space="preserve">Заведующий кафедрой </w:t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  <w:t xml:space="preserve">                    </w:t>
      </w:r>
      <w:proofErr w:type="spellStart"/>
      <w:r w:rsidRPr="004A72F3">
        <w:rPr>
          <w:sz w:val="24"/>
          <w:szCs w:val="24"/>
          <w:lang w:val="ru-RU"/>
        </w:rPr>
        <w:t>Есиркепова</w:t>
      </w:r>
      <w:proofErr w:type="spellEnd"/>
      <w:r w:rsidRPr="004A72F3">
        <w:rPr>
          <w:sz w:val="24"/>
          <w:szCs w:val="24"/>
          <w:lang w:val="ru-RU"/>
        </w:rPr>
        <w:t xml:space="preserve"> А.М.</w:t>
      </w:r>
    </w:p>
    <w:p w14:paraId="48874FC2" w14:textId="77777777" w:rsidR="007121AF" w:rsidRPr="004A72F3" w:rsidRDefault="007121AF" w:rsidP="007121AF">
      <w:pPr>
        <w:spacing w:after="0" w:line="240" w:lineRule="auto"/>
        <w:ind w:left="2977"/>
        <w:jc w:val="center"/>
        <w:rPr>
          <w:sz w:val="24"/>
          <w:szCs w:val="24"/>
          <w:lang w:val="ru-RU"/>
        </w:rPr>
      </w:pPr>
    </w:p>
    <w:p w14:paraId="0A0B9D85" w14:textId="0D898556" w:rsidR="007121AF" w:rsidRPr="004A72F3" w:rsidRDefault="007121AF" w:rsidP="007121AF">
      <w:pPr>
        <w:spacing w:after="0" w:line="240" w:lineRule="auto"/>
        <w:ind w:left="2977"/>
        <w:rPr>
          <w:sz w:val="24"/>
          <w:szCs w:val="24"/>
          <w:lang w:val="ru-RU"/>
        </w:rPr>
      </w:pPr>
      <w:r w:rsidRPr="004A72F3">
        <w:rPr>
          <w:sz w:val="24"/>
          <w:szCs w:val="24"/>
          <w:lang w:val="ru-RU"/>
        </w:rPr>
        <w:t xml:space="preserve">Ученый секретарь                           </w:t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  <w:t xml:space="preserve">        Нуралиева А.Ж.</w:t>
      </w:r>
    </w:p>
    <w:tbl>
      <w:tblPr>
        <w:tblW w:w="1490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86"/>
        <w:gridCol w:w="1134"/>
        <w:gridCol w:w="2410"/>
        <w:gridCol w:w="1701"/>
        <w:gridCol w:w="1418"/>
        <w:gridCol w:w="1984"/>
        <w:gridCol w:w="2126"/>
        <w:gridCol w:w="1700"/>
      </w:tblGrid>
      <w:tr w:rsidR="007121AF" w:rsidRPr="004A72F3" w14:paraId="1C34C264" w14:textId="77777777" w:rsidTr="0034672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5379B" w14:textId="684FAA72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D53A" w14:textId="534ACBA1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color w:val="32323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FA72" w14:textId="7772AEC2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CDB2" w14:textId="05A74F6D" w:rsidR="007121AF" w:rsidRPr="00E30611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D6E4" w14:textId="7E9EC151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CFA2" w14:textId="2B6B2D86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4C6D" w14:textId="49BE3323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AB85" w14:textId="20BCAE2B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D075" w14:textId="0172630B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121AF" w:rsidRPr="004A72F3" w14:paraId="165EEA21" w14:textId="77777777" w:rsidTr="0034672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A12D" w14:textId="10D1DE52" w:rsidR="007121AF" w:rsidRPr="004A72F3" w:rsidRDefault="007121A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C21B2" w14:textId="5E4AB28C" w:rsidR="007121AF" w:rsidRDefault="00D648AC" w:rsidP="007121AF">
            <w:pPr>
              <w:spacing w:after="0" w:line="240" w:lineRule="auto"/>
              <w:ind w:left="20"/>
              <w:jc w:val="both"/>
            </w:pPr>
            <w:hyperlink r:id="rId12" w:tooltip="Показать сведения о документе" w:history="1"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Capital inflow and investment attractiveness of Central Asian countries (on the example of Kazakhstan)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5AEAA" w14:textId="72B09EFD" w:rsidR="007121AF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052F5" w14:textId="77777777" w:rsidR="007121AF" w:rsidRPr="00E30611" w:rsidRDefault="00D648AC" w:rsidP="007121AF">
            <w:pPr>
              <w:spacing w:after="0" w:line="240" w:lineRule="auto"/>
              <w:ind w:left="20"/>
              <w:jc w:val="both"/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7121AF" w:rsidRPr="004A72F3">
                <w:rPr>
                  <w:rStyle w:val="a4"/>
                  <w:i w:val="0"/>
                  <w:iCs w:val="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Regional Science Policy and Practice</w:t>
              </w:r>
            </w:hyperlink>
            <w:r w:rsidR="007121AF" w:rsidRPr="004A72F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21AF" w:rsidRPr="004A72F3"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  <w:t>2024, 100039</w:t>
            </w:r>
          </w:p>
          <w:p w14:paraId="5F0B755E" w14:textId="77777777" w:rsidR="007121AF" w:rsidRPr="00E30611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eastAsia="ru-RU"/>
              </w:rPr>
            </w:pPr>
            <w:hyperlink r:id="rId14" w:history="1">
              <w:r w:rsidR="007121AF" w:rsidRPr="00E30611">
                <w:rPr>
                  <w:rStyle w:val="a3"/>
                  <w:sz w:val="24"/>
                  <w:szCs w:val="24"/>
                  <w:lang w:eastAsia="ru-RU"/>
                </w:rPr>
                <w:t>https://doi.org/10.1016/j.rspp.2024.100039</w:t>
              </w:r>
            </w:hyperlink>
          </w:p>
          <w:p w14:paraId="444A731E" w14:textId="77777777" w:rsidR="007121AF" w:rsidRDefault="007121AF" w:rsidP="007121AF">
            <w:pPr>
              <w:spacing w:after="0" w:line="240" w:lineRule="auto"/>
              <w:ind w:left="20"/>
              <w:jc w:val="both"/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F2B0C" w14:textId="55A2746F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373CD" w14:textId="5459A5A2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137E" w14:textId="77777777" w:rsidR="007121AF" w:rsidRPr="00D648AC" w:rsidRDefault="007121AF" w:rsidP="007121AF">
            <w:pPr>
              <w:spacing w:after="0" w:line="240" w:lineRule="auto"/>
              <w:ind w:left="20"/>
              <w:jc w:val="both"/>
              <w:rPr>
                <w:rStyle w:val="typography-modulelvnit"/>
                <w:color w:val="000000"/>
                <w:sz w:val="24"/>
                <w:szCs w:val="24"/>
              </w:rPr>
            </w:pPr>
            <w:proofErr w:type="spellStart"/>
            <w:r w:rsidRPr="004A72F3">
              <w:rPr>
                <w:rStyle w:val="typography-modulelvnit"/>
                <w:color w:val="000000"/>
                <w:sz w:val="24"/>
                <w:szCs w:val="24"/>
              </w:rPr>
              <w:t>CiteScore</w:t>
            </w:r>
            <w:proofErr w:type="spellEnd"/>
            <w:r w:rsidRPr="004A72F3">
              <w:rPr>
                <w:rStyle w:val="typography-modulelvnit"/>
                <w:color w:val="000000"/>
                <w:sz w:val="24"/>
                <w:szCs w:val="24"/>
              </w:rPr>
              <w:t xml:space="preserve"> 2023</w:t>
            </w:r>
            <w:r w:rsidRPr="00D648AC">
              <w:rPr>
                <w:rStyle w:val="typography-modulelvnit"/>
                <w:color w:val="000000"/>
                <w:sz w:val="24"/>
                <w:szCs w:val="24"/>
              </w:rPr>
              <w:t>-</w:t>
            </w:r>
            <w:r w:rsidRPr="004A72F3">
              <w:rPr>
                <w:rStyle w:val="typography-modulelvnit"/>
                <w:color w:val="000000"/>
                <w:sz w:val="24"/>
                <w:szCs w:val="24"/>
              </w:rPr>
              <w:t>3.6</w:t>
            </w:r>
            <w:r w:rsidRPr="00D648AC">
              <w:rPr>
                <w:rStyle w:val="typography-modulelvnit"/>
                <w:color w:val="000000"/>
                <w:sz w:val="24"/>
                <w:szCs w:val="24"/>
              </w:rPr>
              <w:t xml:space="preserve"> percentile-</w:t>
            </w:r>
            <w:r w:rsidRPr="004A72F3">
              <w:rPr>
                <w:rStyle w:val="typography-modulelvnit"/>
                <w:color w:val="000000"/>
                <w:sz w:val="24"/>
                <w:szCs w:val="24"/>
              </w:rPr>
              <w:t>70</w:t>
            </w:r>
          </w:p>
          <w:p w14:paraId="7EDC81DE" w14:textId="77777777" w:rsidR="007121AF" w:rsidRPr="004A72F3" w:rsidRDefault="007121AF" w:rsidP="007121AF">
            <w:pPr>
              <w:spacing w:after="0" w:line="240" w:lineRule="auto"/>
              <w:ind w:left="20"/>
              <w:jc w:val="both"/>
              <w:rPr>
                <w:rStyle w:val="typography-modulelvnit"/>
                <w:color w:val="000000"/>
                <w:sz w:val="24"/>
                <w:szCs w:val="24"/>
              </w:rPr>
            </w:pPr>
            <w:r w:rsidRPr="004A72F3">
              <w:rPr>
                <w:rStyle w:val="typography-modulelvnit"/>
                <w:color w:val="000000"/>
                <w:sz w:val="24"/>
                <w:szCs w:val="24"/>
              </w:rPr>
              <w:t>Social Sciences</w:t>
            </w:r>
          </w:p>
          <w:p w14:paraId="1ECE76D6" w14:textId="26719EA4" w:rsidR="007121AF" w:rsidRPr="00D648AC" w:rsidRDefault="007121AF" w:rsidP="007121AF">
            <w:pPr>
              <w:spacing w:after="0" w:line="240" w:lineRule="auto"/>
              <w:ind w:left="20"/>
              <w:jc w:val="both"/>
              <w:rPr>
                <w:rStyle w:val="typography-modulelvnit"/>
                <w:color w:val="000000"/>
                <w:sz w:val="24"/>
                <w:szCs w:val="24"/>
              </w:rPr>
            </w:pPr>
            <w:r>
              <w:rPr>
                <w:rStyle w:val="typography-modulelvnit"/>
                <w:color w:val="000000"/>
                <w:sz w:val="24"/>
                <w:szCs w:val="24"/>
              </w:rPr>
              <w:t xml:space="preserve">Development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E60FF" w14:textId="77777777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5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Nurasheva</w:t>
              </w:r>
              <w:proofErr w:type="spellEnd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K.K.</w:t>
              </w:r>
            </w:hyperlink>
            <w:r w:rsidR="007121A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71AC0800" w14:textId="77777777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6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Shalabayev</w:t>
              </w:r>
              <w:proofErr w:type="spellEnd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I.I.</w:t>
              </w:r>
            </w:hyperlink>
            <w:r w:rsidR="007121A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6FBBE175" w14:textId="77777777" w:rsidR="007121AF" w:rsidRPr="004A72F3" w:rsidRDefault="007121AF" w:rsidP="007121AF">
            <w:pPr>
              <w:spacing w:after="0" w:line="240" w:lineRule="auto"/>
              <w:ind w:left="2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A72F3">
              <w:rPr>
                <w:b/>
                <w:bCs/>
                <w:sz w:val="24"/>
                <w:szCs w:val="24"/>
                <w:u w:val="single"/>
              </w:rPr>
              <w:t>Abdikerimova</w:t>
            </w:r>
            <w:proofErr w:type="spellEnd"/>
            <w:r w:rsidRPr="004A72F3">
              <w:rPr>
                <w:b/>
                <w:bCs/>
                <w:sz w:val="24"/>
                <w:szCs w:val="24"/>
                <w:u w:val="single"/>
              </w:rPr>
              <w:t>. G.I</w:t>
            </w:r>
            <w:r w:rsidRPr="004A72F3">
              <w:rPr>
                <w:b/>
                <w:bCs/>
                <w:sz w:val="24"/>
                <w:szCs w:val="24"/>
              </w:rPr>
              <w:t>,</w:t>
            </w:r>
          </w:p>
          <w:p w14:paraId="71B1B0C7" w14:textId="15C53048" w:rsidR="007121AF" w:rsidRDefault="007121AF" w:rsidP="007121AF">
            <w:pPr>
              <w:spacing w:after="0" w:line="240" w:lineRule="auto"/>
              <w:ind w:left="20"/>
              <w:jc w:val="both"/>
            </w:pPr>
            <w:proofErr w:type="spellStart"/>
            <w:r w:rsidRPr="0034672E">
              <w:rPr>
                <w:sz w:val="24"/>
                <w:szCs w:val="24"/>
              </w:rPr>
              <w:t>Kulanova</w:t>
            </w:r>
            <w:proofErr w:type="spellEnd"/>
            <w:r w:rsidRPr="0034672E">
              <w:rPr>
                <w:sz w:val="24"/>
                <w:szCs w:val="24"/>
              </w:rPr>
              <w:t xml:space="preserve"> D.A., </w:t>
            </w:r>
            <w:hyperlink r:id="rId17" w:tooltip="Показать сведения об авторе" w:history="1">
              <w:proofErr w:type="spellStart"/>
              <w:r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Mergenbayeva</w:t>
              </w:r>
              <w:proofErr w:type="spellEnd"/>
              <w:r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A.T.</w:t>
              </w:r>
            </w:hyperlink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B59B" w14:textId="48D9E77D" w:rsidR="007121AF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7121AF" w:rsidRPr="004A72F3" w14:paraId="1109A8D4" w14:textId="77777777" w:rsidTr="0034672E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68A65" w14:textId="6A4B50D6" w:rsidR="007121AF" w:rsidRPr="004A72F3" w:rsidRDefault="007121AF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4A72F3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8008F" w14:textId="765309E9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hyperlink r:id="rId18" w:tooltip="Показать сведения о документе" w:history="1"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</w:rPr>
                <w:t>Problems of financial market development in central Asia (On the model of Kazakhstan)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A4CD0" w14:textId="3606645C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95E27" w14:textId="77777777" w:rsidR="007121AF" w:rsidRPr="00E30611" w:rsidRDefault="00D648AC" w:rsidP="007121AF">
            <w:pPr>
              <w:spacing w:after="0" w:line="240" w:lineRule="auto"/>
              <w:ind w:left="20"/>
              <w:jc w:val="both"/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7121AF" w:rsidRPr="004A72F3">
                <w:rPr>
                  <w:rStyle w:val="a4"/>
                  <w:i w:val="0"/>
                  <w:iCs w:val="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Intellectual Economics</w:t>
              </w:r>
            </w:hyperlink>
            <w:r w:rsidR="007121AF" w:rsidRPr="004A72F3">
              <w:rPr>
                <w:color w:val="000000"/>
                <w:sz w:val="24"/>
                <w:szCs w:val="24"/>
                <w:shd w:val="clear" w:color="auto" w:fill="FFFFFF"/>
              </w:rPr>
              <w:t>, Vol.</w:t>
            </w:r>
            <w:r w:rsidR="007121AF" w:rsidRPr="004A72F3"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  <w:t>14 (1), 5-30, 2020</w:t>
            </w:r>
          </w:p>
          <w:p w14:paraId="3C317964" w14:textId="250DFE80" w:rsidR="007121AF" w:rsidRPr="00E30611" w:rsidRDefault="00D648AC" w:rsidP="007121AF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7121AF" w:rsidRPr="00E30611">
                <w:rPr>
                  <w:rStyle w:val="a3"/>
                  <w:sz w:val="24"/>
                  <w:szCs w:val="24"/>
                  <w:shd w:val="clear" w:color="auto" w:fill="FFFFFF"/>
                </w:rPr>
                <w:t>https://doi.org/10.13165/IE-20-14-1-01</w:t>
              </w:r>
            </w:hyperlink>
            <w:r w:rsidR="007121AF" w:rsidRPr="00E3061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AC326" w14:textId="676653D4" w:rsidR="007121AF" w:rsidRPr="004A72F3" w:rsidRDefault="007121AF" w:rsidP="007121AF">
            <w:pPr>
              <w:spacing w:after="0" w:line="240" w:lineRule="auto"/>
              <w:jc w:val="center"/>
              <w:rPr>
                <w:rStyle w:val="typography-modulelvnit"/>
                <w:color w:val="000000"/>
                <w:sz w:val="24"/>
                <w:szCs w:val="24"/>
                <w:lang w:val="ru-RU"/>
              </w:rPr>
            </w:pPr>
            <w:r w:rsidRPr="004A72F3">
              <w:rPr>
                <w:rStyle w:val="typography-modulelvnit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D7022" w14:textId="5BAACC99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A72F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CE76" w14:textId="6E7CE696" w:rsidR="007121AF" w:rsidRPr="00D648AC" w:rsidRDefault="007121AF" w:rsidP="007121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>CiteScore</w:t>
            </w:r>
            <w:proofErr w:type="spellEnd"/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 xml:space="preserve"> 2020 </w:t>
            </w:r>
            <w:r w:rsidRPr="00D648AC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>1.3</w:t>
            </w:r>
            <w:r w:rsidRPr="00D648AC">
              <w:rPr>
                <w:color w:val="000000"/>
                <w:sz w:val="24"/>
                <w:szCs w:val="24"/>
                <w:shd w:val="clear" w:color="auto" w:fill="FFFFFF"/>
              </w:rPr>
              <w:t xml:space="preserve"> percentile-</w:t>
            </w:r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>58</w:t>
            </w:r>
          </w:p>
          <w:p w14:paraId="482A8CD3" w14:textId="7D6C3003" w:rsidR="007121AF" w:rsidRPr="004A72F3" w:rsidRDefault="007121AF" w:rsidP="007121AF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>Economics, Econometrics and Finance</w:t>
            </w:r>
          </w:p>
          <w:p w14:paraId="43F38E56" w14:textId="0DCEA810" w:rsidR="007121AF" w:rsidRPr="007121AF" w:rsidRDefault="007121AF" w:rsidP="007121AF">
            <w:pPr>
              <w:spacing w:after="0" w:line="240" w:lineRule="auto"/>
              <w:jc w:val="both"/>
              <w:rPr>
                <w:rStyle w:val="typography-modulelvnit"/>
                <w:color w:val="000000"/>
                <w:sz w:val="24"/>
                <w:szCs w:val="24"/>
              </w:rPr>
            </w:pPr>
            <w:r w:rsidRPr="004A72F3">
              <w:rPr>
                <w:color w:val="000000"/>
                <w:sz w:val="24"/>
                <w:szCs w:val="24"/>
                <w:shd w:val="clear" w:color="auto" w:fill="FFFFFF"/>
              </w:rPr>
              <w:t xml:space="preserve">General Economics, Econometrics and Finance 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1DE3" w14:textId="582287B1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21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2E2E2E"/>
                  <w:sz w:val="24"/>
                  <w:szCs w:val="24"/>
                  <w:u w:val="none"/>
                  <w:shd w:val="clear" w:color="auto" w:fill="FFFFFF"/>
                </w:rPr>
                <w:t>Nurasheva</w:t>
              </w:r>
              <w:proofErr w:type="spellEnd"/>
              <w:r w:rsidR="007121AF" w:rsidRPr="004A72F3">
                <w:rPr>
                  <w:rStyle w:val="a3"/>
                  <w:color w:val="2E2E2E"/>
                  <w:sz w:val="24"/>
                  <w:szCs w:val="24"/>
                  <w:u w:val="none"/>
                  <w:shd w:val="clear" w:color="auto" w:fill="FFFFFF"/>
                </w:rPr>
                <w:t>, K.K.</w:t>
              </w:r>
            </w:hyperlink>
            <w:r w:rsidR="007121A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36677312" w14:textId="77777777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22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Kulanov</w:t>
              </w:r>
              <w:proofErr w:type="spellEnd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D.A.</w:t>
              </w:r>
            </w:hyperlink>
            <w:r w:rsidR="007121A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39B638B4" w14:textId="10381EE4" w:rsidR="007121AF" w:rsidRPr="004A72F3" w:rsidRDefault="007121AF" w:rsidP="007121AF">
            <w:pPr>
              <w:spacing w:after="0" w:line="240" w:lineRule="auto"/>
              <w:ind w:left="20"/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4A72F3">
              <w:rPr>
                <w:b/>
                <w:bCs/>
                <w:sz w:val="24"/>
                <w:szCs w:val="24"/>
                <w:u w:val="single"/>
              </w:rPr>
              <w:t>Abdikerimova</w:t>
            </w:r>
            <w:proofErr w:type="spellEnd"/>
            <w:r w:rsidRPr="004A72F3">
              <w:rPr>
                <w:b/>
                <w:bCs/>
                <w:sz w:val="24"/>
                <w:szCs w:val="24"/>
                <w:u w:val="single"/>
              </w:rPr>
              <w:t>. G.I,</w:t>
            </w:r>
          </w:p>
          <w:p w14:paraId="1EAA2FF4" w14:textId="77777777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23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Mergenbayev</w:t>
              </w:r>
              <w:proofErr w:type="spellEnd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A.T.</w:t>
              </w:r>
            </w:hyperlink>
            <w:r w:rsidR="007121AF" w:rsidRPr="004A72F3">
              <w:rPr>
                <w:color w:val="323232"/>
                <w:sz w:val="24"/>
                <w:szCs w:val="24"/>
                <w:shd w:val="clear" w:color="auto" w:fill="FFFFFF"/>
              </w:rPr>
              <w:t xml:space="preserve">,  </w:t>
            </w:r>
          </w:p>
          <w:p w14:paraId="71A845BE" w14:textId="01FE5FF6" w:rsidR="007121AF" w:rsidRPr="004A72F3" w:rsidRDefault="00D648AC" w:rsidP="007121AF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hyperlink r:id="rId24" w:tooltip="Показать сведения об авторе" w:history="1">
              <w:proofErr w:type="spellStart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Shalabayev</w:t>
              </w:r>
              <w:proofErr w:type="spellEnd"/>
              <w:r w:rsidR="007121AF" w:rsidRPr="004A72F3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, I.I.</w:t>
              </w:r>
            </w:hyperlink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87552" w14:textId="4591CE58" w:rsidR="007121AF" w:rsidRPr="004A72F3" w:rsidRDefault="007121AF" w:rsidP="007121AF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4A72F3">
              <w:rPr>
                <w:sz w:val="24"/>
                <w:szCs w:val="24"/>
              </w:rPr>
              <w:t>соавтор</w:t>
            </w:r>
            <w:proofErr w:type="spellEnd"/>
          </w:p>
        </w:tc>
      </w:tr>
    </w:tbl>
    <w:p w14:paraId="5756F195" w14:textId="77777777" w:rsidR="00C13B44" w:rsidRDefault="00C13B44">
      <w:pPr>
        <w:rPr>
          <w:sz w:val="24"/>
          <w:szCs w:val="24"/>
          <w:lang w:val="ru-RU"/>
        </w:rPr>
      </w:pPr>
    </w:p>
    <w:p w14:paraId="306B7D8D" w14:textId="77777777" w:rsidR="004A72F3" w:rsidRDefault="004A72F3">
      <w:pPr>
        <w:rPr>
          <w:sz w:val="24"/>
          <w:szCs w:val="24"/>
          <w:lang w:val="ru-RU"/>
        </w:rPr>
      </w:pPr>
    </w:p>
    <w:p w14:paraId="418D8CDB" w14:textId="52B6726D" w:rsidR="004A72F3" w:rsidRPr="004A72F3" w:rsidRDefault="004A72F3" w:rsidP="007121AF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Профессор</w:t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</w:r>
      <w:r w:rsidRPr="004A72F3">
        <w:rPr>
          <w:sz w:val="24"/>
          <w:szCs w:val="24"/>
          <w:lang w:val="ru-RU"/>
        </w:rPr>
        <w:tab/>
        <w:t xml:space="preserve"> </w:t>
      </w:r>
      <w:r w:rsidRPr="004A72F3">
        <w:rPr>
          <w:sz w:val="24"/>
          <w:szCs w:val="24"/>
          <w:lang w:val="ru-RU"/>
        </w:rPr>
        <w:tab/>
        <w:t xml:space="preserve">                    </w:t>
      </w:r>
      <w:r w:rsidR="00D648AC">
        <w:rPr>
          <w:sz w:val="24"/>
          <w:szCs w:val="24"/>
        </w:rPr>
        <w:t xml:space="preserve">        </w:t>
      </w:r>
      <w:proofErr w:type="spellStart"/>
      <w:r w:rsidRPr="004A72F3">
        <w:rPr>
          <w:sz w:val="24"/>
          <w:szCs w:val="24"/>
          <w:lang w:val="ru-RU"/>
        </w:rPr>
        <w:t>Абдикеримова</w:t>
      </w:r>
      <w:proofErr w:type="spellEnd"/>
      <w:r w:rsidRPr="004A72F3">
        <w:rPr>
          <w:sz w:val="24"/>
          <w:szCs w:val="24"/>
          <w:lang w:val="ru-RU"/>
        </w:rPr>
        <w:t xml:space="preserve"> Г.И. </w:t>
      </w:r>
    </w:p>
    <w:p w14:paraId="6E6175B6" w14:textId="77777777" w:rsidR="004A72F3" w:rsidRPr="004A72F3" w:rsidRDefault="004A72F3" w:rsidP="007121AF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BEDC440" w14:textId="3C50A653" w:rsidR="004A72F3" w:rsidRPr="004A72F3" w:rsidRDefault="00D648AC" w:rsidP="00D648AC">
      <w:pPr>
        <w:spacing w:after="0" w:line="240" w:lineRule="auto"/>
        <w:rPr>
          <w:sz w:val="24"/>
          <w:szCs w:val="24"/>
          <w:lang w:val="ru-RU"/>
        </w:rPr>
      </w:pPr>
      <w:r w:rsidRPr="00D648AC">
        <w:rPr>
          <w:sz w:val="24"/>
          <w:szCs w:val="24"/>
          <w:lang w:val="ru-RU"/>
        </w:rPr>
        <w:t xml:space="preserve">                                                 </w:t>
      </w:r>
      <w:r w:rsidR="004A72F3" w:rsidRPr="004A72F3">
        <w:rPr>
          <w:sz w:val="24"/>
          <w:szCs w:val="24"/>
          <w:lang w:val="ru-RU"/>
        </w:rPr>
        <w:t>Заведующий ка</w:t>
      </w:r>
      <w:r>
        <w:rPr>
          <w:sz w:val="24"/>
          <w:szCs w:val="24"/>
          <w:lang w:val="ru-RU"/>
        </w:rPr>
        <w:t xml:space="preserve">федрой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</w:t>
      </w:r>
      <w:r w:rsidRPr="00D648AC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 xml:space="preserve"> </w:t>
      </w:r>
      <w:r w:rsidRPr="00D648AC">
        <w:rPr>
          <w:sz w:val="24"/>
          <w:szCs w:val="24"/>
          <w:lang w:val="ru-RU"/>
        </w:rPr>
        <w:t xml:space="preserve">  </w:t>
      </w:r>
      <w:proofErr w:type="spellStart"/>
      <w:r w:rsidR="004A72F3" w:rsidRPr="004A72F3">
        <w:rPr>
          <w:sz w:val="24"/>
          <w:szCs w:val="24"/>
          <w:lang w:val="ru-RU"/>
        </w:rPr>
        <w:t>Есиркепова</w:t>
      </w:r>
      <w:proofErr w:type="spellEnd"/>
      <w:r w:rsidR="004A72F3" w:rsidRPr="004A72F3">
        <w:rPr>
          <w:sz w:val="24"/>
          <w:szCs w:val="24"/>
          <w:lang w:val="ru-RU"/>
        </w:rPr>
        <w:t xml:space="preserve"> А.М.</w:t>
      </w:r>
    </w:p>
    <w:p w14:paraId="5B8E8BE9" w14:textId="77777777" w:rsidR="004A72F3" w:rsidRPr="004A72F3" w:rsidRDefault="004A72F3" w:rsidP="007121AF">
      <w:pPr>
        <w:spacing w:after="0" w:line="240" w:lineRule="auto"/>
        <w:jc w:val="center"/>
        <w:rPr>
          <w:sz w:val="24"/>
          <w:szCs w:val="24"/>
          <w:lang w:val="ru-RU"/>
        </w:rPr>
      </w:pPr>
    </w:p>
    <w:p w14:paraId="22D09D13" w14:textId="0E15F341" w:rsidR="004A72F3" w:rsidRPr="004A72F3" w:rsidRDefault="00D648AC" w:rsidP="00D648AC">
      <w:pPr>
        <w:spacing w:after="0" w:line="240" w:lineRule="auto"/>
        <w:rPr>
          <w:sz w:val="24"/>
          <w:szCs w:val="24"/>
          <w:lang w:val="ru-RU"/>
        </w:rPr>
      </w:pPr>
      <w:r w:rsidRPr="00D648AC">
        <w:rPr>
          <w:sz w:val="24"/>
          <w:szCs w:val="24"/>
          <w:lang w:val="ru-RU"/>
        </w:rPr>
        <w:t xml:space="preserve">                                                 </w:t>
      </w:r>
      <w:r w:rsidR="004A72F3" w:rsidRPr="004A72F3">
        <w:rPr>
          <w:sz w:val="24"/>
          <w:szCs w:val="24"/>
          <w:lang w:val="ru-RU"/>
        </w:rPr>
        <w:t xml:space="preserve">Ученый секретарь                    </w:t>
      </w: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   </w:t>
      </w:r>
      <w:bookmarkStart w:id="0" w:name="_GoBack"/>
      <w:bookmarkEnd w:id="0"/>
      <w:r w:rsidR="004A72F3" w:rsidRPr="004A72F3">
        <w:rPr>
          <w:sz w:val="24"/>
          <w:szCs w:val="24"/>
          <w:lang w:val="ru-RU"/>
        </w:rPr>
        <w:t>Нуралиева А.Ж.</w:t>
      </w:r>
    </w:p>
    <w:sectPr w:rsidR="004A72F3" w:rsidRPr="004A72F3" w:rsidSect="007121A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44"/>
    <w:rsid w:val="00047623"/>
    <w:rsid w:val="00091F9F"/>
    <w:rsid w:val="000C7ABB"/>
    <w:rsid w:val="00134A15"/>
    <w:rsid w:val="00155EA5"/>
    <w:rsid w:val="001F4598"/>
    <w:rsid w:val="00205C5C"/>
    <w:rsid w:val="0023678F"/>
    <w:rsid w:val="002D1837"/>
    <w:rsid w:val="0034672E"/>
    <w:rsid w:val="00413B28"/>
    <w:rsid w:val="004870F0"/>
    <w:rsid w:val="004A72F3"/>
    <w:rsid w:val="004F5C19"/>
    <w:rsid w:val="00682833"/>
    <w:rsid w:val="006A684D"/>
    <w:rsid w:val="006D02C4"/>
    <w:rsid w:val="007121AF"/>
    <w:rsid w:val="00BE4177"/>
    <w:rsid w:val="00C13B44"/>
    <w:rsid w:val="00C66C29"/>
    <w:rsid w:val="00C83782"/>
    <w:rsid w:val="00CD6AEF"/>
    <w:rsid w:val="00D1618C"/>
    <w:rsid w:val="00D648AC"/>
    <w:rsid w:val="00E30611"/>
    <w:rsid w:val="00E33653"/>
    <w:rsid w:val="00E44519"/>
    <w:rsid w:val="00E877A3"/>
    <w:rsid w:val="00F834BD"/>
    <w:rsid w:val="00FD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7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82833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682833"/>
  </w:style>
  <w:style w:type="character" w:styleId="a4">
    <w:name w:val="Emphasis"/>
    <w:uiPriority w:val="20"/>
    <w:qFormat/>
    <w:rsid w:val="00682833"/>
    <w:rPr>
      <w:i/>
      <w:iCs/>
    </w:rPr>
  </w:style>
  <w:style w:type="character" w:customStyle="1" w:styleId="ml-14px">
    <w:name w:val="ml-14px"/>
    <w:basedOn w:val="a0"/>
    <w:rsid w:val="00E44519"/>
  </w:style>
  <w:style w:type="character" w:customStyle="1" w:styleId="UnresolvedMention">
    <w:name w:val="Unresolved Mention"/>
    <w:basedOn w:val="a0"/>
    <w:uiPriority w:val="99"/>
    <w:semiHidden/>
    <w:unhideWhenUsed/>
    <w:rsid w:val="004A72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82833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682833"/>
  </w:style>
  <w:style w:type="character" w:styleId="a4">
    <w:name w:val="Emphasis"/>
    <w:uiPriority w:val="20"/>
    <w:qFormat/>
    <w:rsid w:val="00682833"/>
    <w:rPr>
      <w:i/>
      <w:iCs/>
    </w:rPr>
  </w:style>
  <w:style w:type="character" w:customStyle="1" w:styleId="ml-14px">
    <w:name w:val="ml-14px"/>
    <w:basedOn w:val="a0"/>
    <w:rsid w:val="00E44519"/>
  </w:style>
  <w:style w:type="character" w:customStyle="1" w:styleId="UnresolvedMention">
    <w:name w:val="Unresolved Mention"/>
    <w:basedOn w:val="a0"/>
    <w:uiPriority w:val="99"/>
    <w:semiHidden/>
    <w:unhideWhenUsed/>
    <w:rsid w:val="004A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resultslist&amp;authorId=57189689439&amp;zone=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s://www.scopus.com/record/display.uri?eid=2-s2.0-85090519902&amp;origin=resultslist&amp;sort=plf-f&amp;src=s&amp;st1=Abdikerimova&amp;st2=G&amp;nlo=1&amp;nlr=20&amp;nls=count-f&amp;sid=e5c3fe161869b6828348b75e044ef301&amp;sot=anl&amp;sdt=aut&amp;sl=47&amp;s=AU-ID%28%22Abdikerimova%2c+Gulzhanar+I.%22+56728864900%29&amp;relpos=9&amp;citeCnt=1&amp;searchTerm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copus.com/authid/detail.uri?origin=resultslist&amp;authorId=56073518900&amp;zone=" TargetMode="External"/><Relationship Id="rId7" Type="http://schemas.openxmlformats.org/officeDocument/2006/relationships/hyperlink" Target="https://doi.org/10.51599/are.2024.10.01.02" TargetMode="External"/><Relationship Id="rId12" Type="http://schemas.openxmlformats.org/officeDocument/2006/relationships/hyperlink" Target="https://www.scopus.com/record/display.uri?eid=2-s2.0-85190794592&amp;origin=resultslist&amp;sort=plf-f&amp;src=s&amp;st1=Abdikerimova&amp;st2=G&amp;nlo=1&amp;nlr=20&amp;nls=count-f&amp;sid=e5c3fe161869b6828348b75e044ef301&amp;sot=anl&amp;sdt=aut&amp;sl=47&amp;s=AU-ID%28%22Abdikerimova%2c+Gulzhanar+I.%22+56728864900%29&amp;relpos=3&amp;citeCnt=0&amp;searchTerm=" TargetMode="External"/><Relationship Id="rId17" Type="http://schemas.openxmlformats.org/officeDocument/2006/relationships/hyperlink" Target="https://www.scopus.com/authid/detail.uri?origin=resultslist&amp;authorId=57195994924&amp;zone=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copus.com/authid/detail.uri?origin=resultslist&amp;authorId=57218870639&amp;zone=" TargetMode="External"/><Relationship Id="rId20" Type="http://schemas.openxmlformats.org/officeDocument/2006/relationships/hyperlink" Target="https://doi.org/10.13165/IE-20-14-1-0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opus.com/sourceid/21101051084?origin=resultslist" TargetMode="External"/><Relationship Id="rId11" Type="http://schemas.openxmlformats.org/officeDocument/2006/relationships/hyperlink" Target="https://www.scopus.com/authid/detail.uri?origin=resultslist&amp;authorId=55967128500&amp;zone=" TargetMode="External"/><Relationship Id="rId24" Type="http://schemas.openxmlformats.org/officeDocument/2006/relationships/hyperlink" Target="https://www.scopus.com/authid/detail.uri?origin=resultslist&amp;authorId=57218870639&amp;zone=" TargetMode="External"/><Relationship Id="rId5" Type="http://schemas.openxmlformats.org/officeDocument/2006/relationships/hyperlink" Target="https://www.scopus.com/record/display.uri?eid=2-s2.0-85188676040&amp;origin=resultslist&amp;sort=plf-f&amp;src=s&amp;st1=Abdikerimova&amp;st2=G&amp;nlo=1&amp;nlr=20&amp;nls=count-f&amp;sid=e5c3fe161869b6828348b75e044ef301&amp;sot=anl&amp;sdt=aut&amp;sl=47&amp;s=AU-ID%28%22Abdikerimova%2c+Gulzhanar+I.%22+56728864900%29&amp;relpos=0&amp;citeCnt=0&amp;searchTerm=" TargetMode="External"/><Relationship Id="rId15" Type="http://schemas.openxmlformats.org/officeDocument/2006/relationships/hyperlink" Target="https://www.scopus.com/authid/detail.uri?origin=resultslist&amp;authorId=56073518900&amp;zone=" TargetMode="External"/><Relationship Id="rId23" Type="http://schemas.openxmlformats.org/officeDocument/2006/relationships/hyperlink" Target="https://www.scopus.com/authid/detail.uri?origin=resultslist&amp;authorId=57195994924&amp;zone=" TargetMode="External"/><Relationship Id="rId10" Type="http://schemas.openxmlformats.org/officeDocument/2006/relationships/hyperlink" Target="https://www.scopus.com/authid/detail.uri?origin=resultslist&amp;authorId=57211604758&amp;zone=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58846787000&amp;zone=" TargetMode="External"/><Relationship Id="rId14" Type="http://schemas.openxmlformats.org/officeDocument/2006/relationships/hyperlink" Target="https://doi.org/10.1016/j.rspp.2024.100039" TargetMode="External"/><Relationship Id="rId22" Type="http://schemas.openxmlformats.org/officeDocument/2006/relationships/hyperlink" Target="https://www.scopus.com/authid/detail.uri?origin=resultslist&amp;authorId=57211604758&amp;zon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Куланова</dc:creator>
  <cp:lastModifiedBy>Acer</cp:lastModifiedBy>
  <cp:revision>3</cp:revision>
  <cp:lastPrinted>2025-03-20T10:23:00Z</cp:lastPrinted>
  <dcterms:created xsi:type="dcterms:W3CDTF">2025-03-20T10:24:00Z</dcterms:created>
  <dcterms:modified xsi:type="dcterms:W3CDTF">2025-03-21T07:35:00Z</dcterms:modified>
</cp:coreProperties>
</file>